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C9C5" w14:textId="06C86F03" w:rsidR="0002394B" w:rsidRDefault="002451C1" w:rsidP="00BF4FFD">
      <w:pPr>
        <w:spacing w:after="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5D106E5" wp14:editId="31E21073">
                <wp:simplePos x="0" y="0"/>
                <wp:positionH relativeFrom="column">
                  <wp:posOffset>917575</wp:posOffset>
                </wp:positionH>
                <wp:positionV relativeFrom="paragraph">
                  <wp:posOffset>5772150</wp:posOffset>
                </wp:positionV>
                <wp:extent cx="5921375" cy="2648585"/>
                <wp:effectExtent l="0" t="0" r="3175" b="0"/>
                <wp:wrapNone/>
                <wp:docPr id="14131950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264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3B4A1A" w14:textId="77777777" w:rsidR="00881410" w:rsidRPr="006932E7" w:rsidRDefault="000C6E56" w:rsidP="006932E7">
                            <w:pPr>
                              <w:widowControl w:val="0"/>
                              <w:spacing w:line="226" w:lineRule="auto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¿Cómo funciona?</w:t>
                            </w:r>
                          </w:p>
                          <w:p w14:paraId="61969897" w14:textId="77777777" w:rsidR="00881410" w:rsidRPr="006932E7" w:rsidRDefault="000C6E56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Recibirá una llamada de un especialista en crisis del 988.</w:t>
                            </w:r>
                          </w:p>
                          <w:p w14:paraId="6968CE31" w14:textId="77777777" w:rsidR="00881410" w:rsidRPr="006932E7" w:rsidRDefault="000C6E56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Esta persona le escuchará y le hará algunas preguntas.</w:t>
                            </w:r>
                          </w:p>
                          <w:p w14:paraId="74BB18DF" w14:textId="7F4D3194" w:rsidR="00881410" w:rsidRPr="006932E7" w:rsidRDefault="000C6E56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Si el especialista en crisis del 988 cree que podría necesitar ayuda en persona, iniciará una llamada con tres interlocutores con un </w:t>
                            </w:r>
                            <w:r w:rsidR="002451C1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agente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 de CWRT. </w:t>
                            </w:r>
                          </w:p>
                          <w:p w14:paraId="48B61281" w14:textId="26E9A276" w:rsidR="00881410" w:rsidRPr="006932E7" w:rsidRDefault="000C6E56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El </w:t>
                            </w:r>
                            <w:r w:rsidR="002451C1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agente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 de CWRT se unirá a la llamada y le hará algunas preguntas, y el especialista del 988 abandonará la llamada. </w:t>
                            </w:r>
                          </w:p>
                          <w:p w14:paraId="0BF0C37F" w14:textId="40362739" w:rsidR="00881410" w:rsidRPr="006932E7" w:rsidRDefault="000C6E56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El </w:t>
                            </w:r>
                            <w:r w:rsidR="002451C1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agente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 de CWRT le asignará un equipo.  Puede elegir el lugar (por ejemplo: su casa, la biblioteca, un parque, entre otros).  El equipo puede incluir un asesor y un compañero.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106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25pt;margin-top:454.5pt;width:466.25pt;height:208.5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" filled="f" fillcolor="#5b9bd5" stroked="f" strokecolor="black [0]" strokeweight="2pt">
                <v:textbox inset="2.88pt,2.88pt,2.88pt,2.88pt">
                  <w:txbxContent>
                    <w:p w14:paraId="343B4A1A" w14:textId="77777777" w:rsidR="00881410" w:rsidRPr="006932E7" w:rsidRDefault="00000000" w:rsidP="006932E7">
                      <w:pPr>
                        <w:widowControl w:val="0"/>
                        <w:spacing w:line="226" w:lineRule="auto"/>
                        <w:rPr>
                          <w:rFonts w:asciiTheme="majorHAnsi" w:hAnsiTheme="majorHAns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¿Cómo funciona?</w:t>
                      </w:r>
                    </w:p>
                    <w:p w14:paraId="61969897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Recibirá una llamada de un especialista en crisis del 988.</w:t>
                      </w:r>
                    </w:p>
                    <w:p w14:paraId="6968CE31" w14:textId="77777777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Esta persona le escuchará y le hará algunas preguntas.</w:t>
                      </w:r>
                    </w:p>
                    <w:p w14:paraId="74BB18DF" w14:textId="7F4D3194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Si el especialista en crisis del 988 cree que podría necesitar ayuda en persona, iniciará una llamada con tres interlocutores con un </w:t>
                      </w:r>
                      <w:r w:rsidR="002451C1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agente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 de CWRT. </w:t>
                      </w:r>
                    </w:p>
                    <w:p w14:paraId="48B61281" w14:textId="26E9A276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El </w:t>
                      </w:r>
                      <w:r w:rsidR="002451C1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agente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CWRT</w:t>
                      </w:r>
                      <w:proofErr w:type="spellEnd"/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 se unirá a la llamada y le hará algunas preguntas, y el especialista del 988 abandonará la llamada. </w:t>
                      </w:r>
                    </w:p>
                    <w:p w14:paraId="0BF0C37F" w14:textId="40362739" w:rsidR="00881410" w:rsidRPr="006932E7" w:rsidRDefault="00000000" w:rsidP="006932E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El </w:t>
                      </w:r>
                      <w:r w:rsidR="002451C1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agente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CWRT</w:t>
                      </w:r>
                      <w:proofErr w:type="spellEnd"/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 le asignará un equipo.  Puede elegir el lugar (por ejemplo: su casa, la biblioteca, un parque, entre otros).  El equipo puede incluir un asesor y un compañero.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7AFE0C0" wp14:editId="2EDB5799">
                <wp:simplePos x="0" y="0"/>
                <wp:positionH relativeFrom="column">
                  <wp:posOffset>-581025</wp:posOffset>
                </wp:positionH>
                <wp:positionV relativeFrom="paragraph">
                  <wp:posOffset>2933700</wp:posOffset>
                </wp:positionV>
                <wp:extent cx="5248275" cy="2711450"/>
                <wp:effectExtent l="0" t="0" r="9525" b="0"/>
                <wp:wrapNone/>
                <wp:docPr id="10691810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71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1A0675" w14:textId="77777777" w:rsidR="00881410" w:rsidRPr="006932E7" w:rsidRDefault="000C6E56" w:rsidP="006932E7">
                            <w:pPr>
                              <w:widowControl w:val="0"/>
                              <w:spacing w:line="22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Los tipos de ayuda que puede recibir son:</w:t>
                            </w:r>
                          </w:p>
                          <w:p w14:paraId="29769451" w14:textId="1875783F" w:rsidR="00881410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Que escuchen sus necesidades, preocupaciones, sentimientos, </w:t>
                            </w:r>
                            <w:r w:rsidR="002451C1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etc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4524AAC9" w14:textId="77777777" w:rsidR="00881410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Consejos y herramientas para afrontar la crisis </w:t>
                            </w:r>
                          </w:p>
                          <w:p w14:paraId="2AB8C62D" w14:textId="77777777" w:rsidR="00881410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Le harán preguntas para comprender mejor sus necesidades</w:t>
                            </w:r>
                          </w:p>
                          <w:p w14:paraId="0D976812" w14:textId="77777777" w:rsidR="00881410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Trabajará en equipo con quienes le apoyan</w:t>
                            </w:r>
                          </w:p>
                          <w:p w14:paraId="0480251A" w14:textId="77777777" w:rsidR="00881410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Transporte voluntario al servicio de emergencias </w:t>
                            </w:r>
                          </w:p>
                          <w:p w14:paraId="431C1084" w14:textId="77777777" w:rsidR="00881410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Conexión con servicios de apoyo permanente</w:t>
                            </w:r>
                          </w:p>
                          <w:p w14:paraId="26B26907" w14:textId="77777777" w:rsidR="00812854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Una llamada o visita de seguimiento para asegurarnos de que está bien y ya no necesita ayuda.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FE0C0" id="_x0000_s1027" type="#_x0000_t202" style="position:absolute;margin-left:-45.75pt;margin-top:231pt;width:413.25pt;height:213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" filled="f" fillcolor="#5b9bd5" stroked="f" strokecolor="black [0]" strokeweight="2pt">
                <v:textbox inset="2.88pt,2.88pt,2.88pt,2.88pt">
                  <w:txbxContent>
                    <w:p w14:paraId="481A0675" w14:textId="77777777" w:rsidR="00881410" w:rsidRPr="006932E7" w:rsidRDefault="00000000" w:rsidP="006932E7">
                      <w:pPr>
                        <w:widowControl w:val="0"/>
                        <w:spacing w:line="22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Los tipos de ayuda que puede recibir son:</w:t>
                      </w:r>
                    </w:p>
                    <w:p w14:paraId="29769451" w14:textId="1875783F" w:rsidR="00881410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Que escuchen sus necesidades, preocupaciones, sentimientos, </w:t>
                      </w:r>
                      <w:r w:rsidR="002451C1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etc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. </w:t>
                      </w:r>
                    </w:p>
                    <w:p w14:paraId="4524AAC9" w14:textId="77777777" w:rsidR="00881410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Consejos y herramientas para afrontar la crisis </w:t>
                      </w:r>
                    </w:p>
                    <w:p w14:paraId="2AB8C62D" w14:textId="77777777" w:rsidR="00881410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Le harán preguntas para comprender mejor sus necesidades</w:t>
                      </w:r>
                    </w:p>
                    <w:p w14:paraId="0D976812" w14:textId="77777777" w:rsidR="00881410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Trabajará en equipo con quienes le apoyan</w:t>
                      </w:r>
                    </w:p>
                    <w:p w14:paraId="0480251A" w14:textId="77777777" w:rsidR="00881410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Transporte voluntario al servicio de emergencias </w:t>
                      </w:r>
                    </w:p>
                    <w:p w14:paraId="431C1084" w14:textId="77777777" w:rsidR="00881410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Conexión con servicios de apoyo permanente</w:t>
                      </w:r>
                    </w:p>
                    <w:p w14:paraId="26B26907" w14:textId="77777777" w:rsidR="00812854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Una llamada o visita de seguimiento para asegurarnos de que está bien y ya no necesita ayuda.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05E7584" wp14:editId="75F285EC">
                <wp:simplePos x="0" y="0"/>
                <wp:positionH relativeFrom="column">
                  <wp:posOffset>209550</wp:posOffset>
                </wp:positionH>
                <wp:positionV relativeFrom="paragraph">
                  <wp:posOffset>1247775</wp:posOffset>
                </wp:positionV>
                <wp:extent cx="2533650" cy="1071880"/>
                <wp:effectExtent l="0" t="0" r="0" b="0"/>
                <wp:wrapNone/>
                <wp:docPr id="20603956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030753" w14:textId="77777777" w:rsidR="00881410" w:rsidRPr="00936DDD" w:rsidRDefault="000C6E56" w:rsidP="00936DDD">
                            <w:pPr>
                              <w:widowControl w:val="0"/>
                              <w:spacing w:line="226" w:lineRule="auto"/>
                              <w:ind w:left="533" w:hanging="202"/>
                              <w:jc w:val="center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:lang w:val="es"/>
                                <w14:ligatures w14:val="none"/>
                              </w:rPr>
                              <w:t>¿Necesita ayuda?</w:t>
                            </w:r>
                          </w:p>
                          <w:p w14:paraId="343CF92F" w14:textId="0C797402" w:rsidR="00881410" w:rsidRPr="00936DDD" w:rsidRDefault="000C6E56" w:rsidP="002451C1">
                            <w:pPr>
                              <w:widowControl w:val="0"/>
                              <w:spacing w:after="0" w:line="225" w:lineRule="auto"/>
                              <w:ind w:left="180" w:firstLine="54"/>
                              <w:jc w:val="center"/>
                              <w:rPr>
                                <w:rFonts w:ascii="Aptos Display" w:hAnsi="Aptos Display"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2451C1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50"/>
                                <w:szCs w:val="50"/>
                                <w:lang w:val="es"/>
                                <w14:ligatures w14:val="none"/>
                              </w:rPr>
                              <w:t>MARQUE</w:t>
                            </w:r>
                            <w:r w:rsidRPr="002451C1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96"/>
                                <w:szCs w:val="96"/>
                                <w:lang w:val="es"/>
                                <w14:ligatures w14:val="none"/>
                              </w:rPr>
                              <w:t xml:space="preserve"> </w:t>
                            </w:r>
                            <w:r w:rsidR="00936DDD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72"/>
                                <w:szCs w:val="72"/>
                                <w:shd w:val="clear" w:color="auto" w:fill="0A2F41" w:themeFill="accent1" w:themeFillShade="80"/>
                                <w:lang w:val="es"/>
                                <w14:ligatures w14:val="none"/>
                              </w:rPr>
                              <w:t>.</w:t>
                            </w:r>
                            <w:r w:rsidRPr="00936DDD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shd w:val="clear" w:color="auto" w:fill="0A2F41" w:themeFill="accent1" w:themeFillShade="80"/>
                                <w:lang w:val="es"/>
                                <w14:ligatures w14:val="none"/>
                              </w:rPr>
                              <w:t>988</w:t>
                            </w:r>
                            <w:r w:rsidR="00936DDD" w:rsidRPr="00936DDD">
                              <w:rPr>
                                <w:rFonts w:asciiTheme="majorHAnsi" w:hAnsiTheme="majorHAnsi"/>
                                <w:b/>
                                <w:bCs/>
                                <w:color w:val="0E2841" w:themeColor="text2"/>
                                <w:sz w:val="72"/>
                                <w:szCs w:val="72"/>
                                <w:shd w:val="clear" w:color="auto" w:fill="0A2F41" w:themeFill="accent1" w:themeFillShade="80"/>
                                <w:lang w:val="es"/>
                                <w14:ligatures w14:val="none"/>
                              </w:rPr>
                              <w:t>.</w:t>
                            </w: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72"/>
                                <w:szCs w:val="72"/>
                                <w:lang w:val="es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7584" id="_x0000_s1028" type="#_x0000_t202" style="position:absolute;margin-left:16.5pt;margin-top:98.25pt;width:199.5pt;height:84.4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" filled="f" fillcolor="#5b9bd5" stroked="f" strokecolor="black [0]" strokeweight="2pt">
                <v:textbox inset="2.88pt,2.88pt,2.88pt,2.88pt">
                  <w:txbxContent>
                    <w:p w14:paraId="69030753" w14:textId="77777777" w:rsidR="00881410" w:rsidRPr="00936DDD" w:rsidRDefault="00000000" w:rsidP="00936DDD">
                      <w:pPr>
                        <w:widowControl w:val="0"/>
                        <w:spacing w:line="226" w:lineRule="auto"/>
                        <w:ind w:left="533" w:hanging="202"/>
                        <w:jc w:val="center"/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14:ligatures w14:val="none"/>
                        </w:rPr>
                      </w:pP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:lang w:val="es"/>
                          <w14:ligatures w14:val="none"/>
                        </w:rPr>
                        <w:t>¿Necesita ayuda?</w:t>
                      </w:r>
                    </w:p>
                    <w:p w14:paraId="343CF92F" w14:textId="0C797402" w:rsidR="00881410" w:rsidRPr="00936DDD" w:rsidRDefault="00000000" w:rsidP="002451C1">
                      <w:pPr>
                        <w:widowControl w:val="0"/>
                        <w:spacing w:after="0" w:line="225" w:lineRule="auto"/>
                        <w:ind w:left="180" w:firstLine="54"/>
                        <w:jc w:val="center"/>
                        <w:rPr>
                          <w:rFonts w:ascii="Aptos Display" w:hAnsi="Aptos Display"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2451C1">
                        <w:rPr>
                          <w:rFonts w:asciiTheme="majorHAnsi" w:hAnsiTheme="majorHAnsi"/>
                          <w:color w:val="0A2F41" w:themeColor="accent1" w:themeShade="80"/>
                          <w:sz w:val="50"/>
                          <w:szCs w:val="50"/>
                          <w:lang w:val="es"/>
                          <w14:ligatures w14:val="none"/>
                        </w:rPr>
                        <w:t>MARQUE</w:t>
                      </w:r>
                      <w:r w:rsidRPr="002451C1">
                        <w:rPr>
                          <w:rFonts w:asciiTheme="majorHAnsi" w:hAnsiTheme="majorHAnsi"/>
                          <w:color w:val="0A2F41" w:themeColor="accent1" w:themeShade="80"/>
                          <w:sz w:val="96"/>
                          <w:szCs w:val="96"/>
                          <w:lang w:val="es"/>
                          <w14:ligatures w14:val="none"/>
                        </w:rPr>
                        <w:t xml:space="preserve"> </w:t>
                      </w:r>
                      <w:r w:rsidR="00936DDD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72"/>
                          <w:szCs w:val="72"/>
                          <w:shd w:val="clear" w:color="auto" w:fill="0A2F41" w:themeFill="accent1" w:themeFillShade="80"/>
                          <w:lang w:val="es"/>
                          <w14:ligatures w14:val="none"/>
                        </w:rPr>
                        <w:t>.</w:t>
                      </w:r>
                      <w:r w:rsidRPr="00936DDD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  <w:shd w:val="clear" w:color="auto" w:fill="0A2F41" w:themeFill="accent1" w:themeFillShade="80"/>
                          <w:lang w:val="es"/>
                          <w14:ligatures w14:val="none"/>
                        </w:rPr>
                        <w:t>988</w:t>
                      </w:r>
                      <w:r w:rsidR="00936DDD" w:rsidRPr="00936DDD">
                        <w:rPr>
                          <w:rFonts w:asciiTheme="majorHAnsi" w:hAnsiTheme="majorHAnsi"/>
                          <w:b/>
                          <w:bCs/>
                          <w:color w:val="0E2841" w:themeColor="text2"/>
                          <w:sz w:val="72"/>
                          <w:szCs w:val="72"/>
                          <w:shd w:val="clear" w:color="auto" w:fill="0A2F41" w:themeFill="accent1" w:themeFillShade="80"/>
                          <w:lang w:val="es"/>
                          <w14:ligatures w14:val="none"/>
                        </w:rPr>
                        <w:t>.</w:t>
                      </w: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72"/>
                          <w:szCs w:val="72"/>
                          <w:lang w:val="es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0BA252A" wp14:editId="0F84CD71">
                <wp:simplePos x="0" y="0"/>
                <wp:positionH relativeFrom="column">
                  <wp:posOffset>-628650</wp:posOffset>
                </wp:positionH>
                <wp:positionV relativeFrom="paragraph">
                  <wp:posOffset>-733425</wp:posOffset>
                </wp:positionV>
                <wp:extent cx="7162800" cy="835660"/>
                <wp:effectExtent l="0" t="0" r="0" b="2540"/>
                <wp:wrapNone/>
                <wp:docPr id="4382952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537042" w14:textId="47DC4C46" w:rsidR="004F68DF" w:rsidRPr="005545BA" w:rsidRDefault="000C6E56" w:rsidP="005545BA">
                            <w:pPr>
                              <w:widowControl w:val="0"/>
                              <w:spacing w:after="0" w:line="216" w:lineRule="auto"/>
                              <w:contextualSpacing/>
                              <w:rPr>
                                <w:rFonts w:ascii="Aptos Black" w:hAnsi="Aptos Black"/>
                                <w:b/>
                                <w:bCs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5545BA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s"/>
                                <w14:ligatures w14:val="none"/>
                              </w:rPr>
                              <w:t xml:space="preserve">EQUIPO COMUNITARIO DE </w:t>
                            </w:r>
                            <w:r w:rsidRPr="005545BA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s"/>
                                <w14:ligatures w14:val="none"/>
                              </w:rPr>
                              <w:t>RESPUESTA EN MATERIA DE BIENESTAR (CWRT)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A252A" id="Text Box 3" o:spid="_x0000_s1029" type="#_x0000_t202" style="position:absolute;margin-left:-49.5pt;margin-top:-57.75pt;width:564pt;height:65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" filled="f" fillcolor="#5b9bd5" stroked="f" strokecolor="black [0]" strokeweight="2pt">
                <v:textbox inset="2.88pt,2.88pt,2.88pt,2.88pt">
                  <w:txbxContent>
                    <w:p w14:paraId="35537042" w14:textId="47DC4C46" w:rsidR="004F68DF" w:rsidRPr="005545BA" w:rsidRDefault="00000000" w:rsidP="005545BA">
                      <w:pPr>
                        <w:widowControl w:val="0"/>
                        <w:spacing w:after="0" w:line="216" w:lineRule="auto"/>
                        <w:contextualSpacing/>
                        <w:rPr>
                          <w:rFonts w:ascii="Aptos Black" w:hAnsi="Aptos Black"/>
                          <w:b/>
                          <w:bCs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5545BA"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lang w:val="es"/>
                          <w14:ligatures w14:val="none"/>
                        </w:rPr>
                        <w:t>EQUIPO COMUNITARIO DE RESPUESTA EN MATERIA DE BIENESTAR (</w:t>
                      </w:r>
                      <w:proofErr w:type="spellStart"/>
                      <w:r w:rsidRPr="005545BA"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lang w:val="es"/>
                          <w14:ligatures w14:val="none"/>
                        </w:rPr>
                        <w:t>CWRT</w:t>
                      </w:r>
                      <w:proofErr w:type="spellEnd"/>
                      <w:r w:rsidRPr="005545BA"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lang w:val="es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3600" behindDoc="0" locked="0" layoutInCell="1" allowOverlap="1" wp14:anchorId="71B64FA6" wp14:editId="58FA695F">
            <wp:simplePos x="0" y="0"/>
            <wp:positionH relativeFrom="column">
              <wp:posOffset>2918460</wp:posOffset>
            </wp:positionH>
            <wp:positionV relativeFrom="paragraph">
              <wp:posOffset>8549640</wp:posOffset>
            </wp:positionV>
            <wp:extent cx="1188720" cy="356870"/>
            <wp:effectExtent l="0" t="0" r="0" b="5080"/>
            <wp:wrapNone/>
            <wp:docPr id="663728451" name="Picture 1" descr="&#10;&#10;Texto de descripción generado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2845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2576" behindDoc="0" locked="0" layoutInCell="1" allowOverlap="1" wp14:anchorId="659196E4" wp14:editId="1D56896A">
            <wp:simplePos x="0" y="0"/>
            <wp:positionH relativeFrom="column">
              <wp:posOffset>4223385</wp:posOffset>
            </wp:positionH>
            <wp:positionV relativeFrom="paragraph">
              <wp:posOffset>8542020</wp:posOffset>
            </wp:positionV>
            <wp:extent cx="793115" cy="395605"/>
            <wp:effectExtent l="0" t="0" r="6985" b="4445"/>
            <wp:wrapNone/>
            <wp:docPr id="1231526727" name="Picture 1" descr="&#10;&#10;Descripción del logotipo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26727" name="Picture 1" descr="Logo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94C">
        <w:rPr>
          <w:noProof/>
        </w:rPr>
        <w:drawing>
          <wp:anchor distT="0" distB="0" distL="114300" distR="114300" simplePos="0" relativeHeight="251674624" behindDoc="0" locked="0" layoutInCell="1" allowOverlap="1" wp14:anchorId="1BE26028" wp14:editId="568F9E4B">
            <wp:simplePos x="0" y="0"/>
            <wp:positionH relativeFrom="column">
              <wp:posOffset>5101590</wp:posOffset>
            </wp:positionH>
            <wp:positionV relativeFrom="paragraph">
              <wp:posOffset>8557343</wp:posOffset>
            </wp:positionV>
            <wp:extent cx="1548130" cy="370205"/>
            <wp:effectExtent l="0" t="0" r="0" b="0"/>
            <wp:wrapNone/>
            <wp:docPr id="9219" name="Picture 4" descr="Logotipo de Sacc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sacct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89330" wp14:editId="69F38083">
                <wp:simplePos x="0" y="0"/>
                <wp:positionH relativeFrom="column">
                  <wp:posOffset>3867150</wp:posOffset>
                </wp:positionH>
                <wp:positionV relativeFrom="paragraph">
                  <wp:posOffset>2186981</wp:posOffset>
                </wp:positionV>
                <wp:extent cx="134620" cy="12470130"/>
                <wp:effectExtent l="4445" t="0" r="3175" b="3175"/>
                <wp:wrapNone/>
                <wp:docPr id="503678463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oon 10" o:spid="_x0000_s1025" style="width:10.6pt;height:981.9pt;margin-top:172.2pt;margin-left:304.5pt;mso-height-percent:0;mso-height-relative:margin;mso-width-percent:0;mso-width-relative:margin;mso-wrap-distance-bottom:0;mso-wrap-distance-left:9pt;mso-wrap-distance-right:9pt;mso-wrap-distance-top:0;mso-wrap-style:square;position:absolute;rotation:-90;v-text-anchor:middle;visibility:visible;z-index:251659264" fillcolor="#153e64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9606E5" wp14:editId="2E2D04D3">
                <wp:simplePos x="0" y="0"/>
                <wp:positionH relativeFrom="column">
                  <wp:posOffset>-900651</wp:posOffset>
                </wp:positionH>
                <wp:positionV relativeFrom="paragraph">
                  <wp:posOffset>8478879</wp:posOffset>
                </wp:positionV>
                <wp:extent cx="3684104" cy="163957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104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7107" w14:textId="77777777" w:rsidR="006932E7" w:rsidRPr="006932E7" w:rsidRDefault="000C6E56" w:rsidP="006932E7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0E2841" w:themeColor="text2"/>
                              </w:rPr>
                            </w:pPr>
                            <w:r w:rsidRPr="006932E7">
                              <w:rPr>
                                <w:i/>
                                <w:iCs/>
                                <w:color w:val="0E2841" w:themeColor="text2"/>
                                <w:lang w:val="es"/>
                              </w:rPr>
                              <w:t>*Tenga en cuenta que todos los servicios de apoyo son voluntarios.  Es decir, si una persona rechaza el apoyo de CWRT, el equipo respetará su decisión.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606E5" id="Text Box 2" o:spid="_x0000_s1030" type="#_x0000_t202" style="position:absolute;margin-left:-70.9pt;margin-top:667.65pt;width:290.1pt;height:129.1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" stroked="f">
                <v:textbox style="mso-fit-shape-to-text:t">
                  <w:txbxContent>
                    <w:p w14:paraId="06A27107" w14:textId="77777777" w:rsidR="006932E7" w:rsidRPr="006932E7" w:rsidRDefault="00000000" w:rsidP="006932E7">
                      <w:pPr>
                        <w:spacing w:after="0" w:line="240" w:lineRule="auto"/>
                        <w:rPr>
                          <w:i/>
                          <w:iCs/>
                          <w:color w:val="0E2841" w:themeColor="text2"/>
                        </w:rPr>
                      </w:pPr>
                      <w:r w:rsidRPr="006932E7">
                        <w:rPr>
                          <w:i/>
                          <w:iCs/>
                          <w:color w:val="0E2841" w:themeColor="text2"/>
                          <w:lang w:val="es"/>
                        </w:rPr>
                        <w:t>*Tenga en cuenta que todos los servicios de apoyo son voluntarios.  Es decir, si una persona rechaza el apoyo de CWRT, el equipo respetará su decisión. *</w:t>
                      </w:r>
                    </w:p>
                  </w:txbxContent>
                </v:textbox>
              </v:shape>
            </w:pict>
          </mc:Fallback>
        </mc:AlternateContent>
      </w:r>
      <w:r w:rsidR="00936DD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2AD08CF6" wp14:editId="1DBC7E87">
                <wp:simplePos x="0" y="0"/>
                <wp:positionH relativeFrom="column">
                  <wp:posOffset>2661285</wp:posOffset>
                </wp:positionH>
                <wp:positionV relativeFrom="paragraph">
                  <wp:posOffset>867410</wp:posOffset>
                </wp:positionV>
                <wp:extent cx="4110355" cy="1867535"/>
                <wp:effectExtent l="0" t="0" r="4445" b="0"/>
                <wp:wrapNone/>
                <wp:docPr id="3674581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33177F" w14:textId="77777777" w:rsidR="00881410" w:rsidRPr="006932E7" w:rsidRDefault="000C6E56" w:rsidP="00881410">
                            <w:pPr>
                              <w:widowControl w:val="0"/>
                              <w:spacing w:line="225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CWRT ofrece apoyo a quienes:</w:t>
                            </w:r>
                          </w:p>
                          <w:p w14:paraId="10192680" w14:textId="77777777" w:rsidR="00881410" w:rsidRPr="006932E7" w:rsidRDefault="000C6E56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Se enfrentan a una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crisis relacionada con su salud mental y/o el consumo de sustancias.</w:t>
                            </w:r>
                          </w:p>
                          <w:p w14:paraId="2FE6BB4B" w14:textId="77777777" w:rsidR="00881410" w:rsidRPr="006932E7" w:rsidRDefault="000C6E56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Llamen a un especialista en crisis al 988, y necesiten más apoyo en persona.</w:t>
                            </w:r>
                          </w:p>
                          <w:p w14:paraId="41ABE7F7" w14:textId="7A2C2216" w:rsidR="00881410" w:rsidRPr="006932E7" w:rsidRDefault="000C6E56" w:rsidP="002451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 w:right="-30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Es poco probable que se desenvuelva</w:t>
                            </w:r>
                            <w:r w:rsidR="002451C1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>n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es"/>
                                <w14:ligatures w14:val="none"/>
                              </w:rPr>
                              <w:t xml:space="preserve"> con seguridad en la comunidad sin apoyo en persona.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8CF6" id="_x0000_s1031" type="#_x0000_t202" style="position:absolute;margin-left:209.55pt;margin-top:68.3pt;width:323.65pt;height:147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" filled="f" fillcolor="#5b9bd5" stroked="f" strokecolor="black [0]" strokeweight="2pt">
                <v:textbox inset="2.88pt,2.88pt,2.88pt,2.88pt">
                  <w:txbxContent>
                    <w:p w14:paraId="3133177F" w14:textId="77777777" w:rsidR="00881410" w:rsidRPr="006932E7" w:rsidRDefault="00000000" w:rsidP="00881410">
                      <w:pPr>
                        <w:widowControl w:val="0"/>
                        <w:spacing w:line="225" w:lineRule="auto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CWRT ofrece apoyo a quienes:</w:t>
                      </w:r>
                    </w:p>
                    <w:p w14:paraId="10192680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Se enfrentan a una crisis relacionada con su salud mental y/o el consumo de sustancias.</w:t>
                      </w:r>
                    </w:p>
                    <w:p w14:paraId="2FE6BB4B" w14:textId="77777777" w:rsidR="00881410" w:rsidRPr="006932E7" w:rsidRDefault="00000000" w:rsidP="008814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Llamen a un especialista en crisis al 988, y necesiten más apoyo en persona.</w:t>
                      </w:r>
                    </w:p>
                    <w:p w14:paraId="41ABE7F7" w14:textId="7A2C2216" w:rsidR="00881410" w:rsidRPr="006932E7" w:rsidRDefault="00000000" w:rsidP="002451C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 w:right="-30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Es poco probable que se desenvuelva</w:t>
                      </w:r>
                      <w:r w:rsidR="002451C1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>n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es"/>
                          <w14:ligatures w14:val="none"/>
                        </w:rPr>
                        <w:t xml:space="preserve"> con seguridad en la comunidad sin apoyo en persona.</w:t>
                      </w:r>
                    </w:p>
                  </w:txbxContent>
                </v:textbox>
              </v:shape>
            </w:pict>
          </mc:Fallback>
        </mc:AlternateContent>
      </w:r>
      <w:r w:rsidR="00936DDD">
        <w:rPr>
          <w:noProof/>
        </w:rPr>
        <w:drawing>
          <wp:anchor distT="0" distB="0" distL="114300" distR="114300" simplePos="0" relativeHeight="251670528" behindDoc="0" locked="0" layoutInCell="1" allowOverlap="1" wp14:anchorId="634ECD9E" wp14:editId="613318AA">
            <wp:simplePos x="0" y="0"/>
            <wp:positionH relativeFrom="column">
              <wp:posOffset>-752337</wp:posOffset>
            </wp:positionH>
            <wp:positionV relativeFrom="paragraph">
              <wp:posOffset>1221105</wp:posOffset>
            </wp:positionV>
            <wp:extent cx="1242646" cy="1176152"/>
            <wp:effectExtent l="0" t="0" r="0" b="0"/>
            <wp:wrapNone/>
            <wp:docPr id="286405339" name="Picture 15" descr="Call Icon&quot; Images – Browse 2,141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05339" name="Picture 9" descr="Call Icon&quot; Images – Browse 2,141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0" t="19270" r="4327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46" cy="11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DDD">
        <w:rPr>
          <w:noProof/>
        </w:rPr>
        <w:drawing>
          <wp:anchor distT="0" distB="0" distL="114300" distR="114300" simplePos="0" relativeHeight="251660288" behindDoc="0" locked="0" layoutInCell="1" allowOverlap="1" wp14:anchorId="00460BAD" wp14:editId="58A4C41C">
            <wp:simplePos x="0" y="0"/>
            <wp:positionH relativeFrom="column">
              <wp:posOffset>4786437</wp:posOffset>
            </wp:positionH>
            <wp:positionV relativeFrom="paragraph">
              <wp:posOffset>3632835</wp:posOffset>
            </wp:positionV>
            <wp:extent cx="1394662" cy="1484923"/>
            <wp:effectExtent l="0" t="0" r="0" b="1270"/>
            <wp:wrapNone/>
            <wp:docPr id="1095968366" name="Picture 18" descr="14,500+ Patient Support Icon Stock Illustrations, Royalty-Free Vector  Graphics &amp; Clip Art - iStock | Patient support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68366" name="Picture 15" descr="14,500+ Patient Support Icon Stock Illustrations, Royalty-Free Vector  Graphics &amp; Clip Art - iStock | Patient support icon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9" t="21732" r="22788" b="2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62" cy="14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65C33" wp14:editId="2B5BD90F">
                <wp:simplePos x="0" y="0"/>
                <wp:positionH relativeFrom="column">
                  <wp:posOffset>703897</wp:posOffset>
                </wp:positionH>
                <wp:positionV relativeFrom="paragraph">
                  <wp:posOffset>-3436497</wp:posOffset>
                </wp:positionV>
                <wp:extent cx="45719" cy="12470130"/>
                <wp:effectExtent l="0" t="2222" r="0" b="0"/>
                <wp:wrapNone/>
                <wp:docPr id="471340597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oon 10" o:spid="_x0000_s1030" style="width:3.6pt;height:981.9pt;margin-top:-270.6pt;margin-left:55.4pt;flip:x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86912" fillcolor="#153e64" stroked="f" strokeweight="1pt"/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2E7B1" wp14:editId="42B69AF0">
                <wp:simplePos x="0" y="0"/>
                <wp:positionH relativeFrom="column">
                  <wp:posOffset>848677</wp:posOffset>
                </wp:positionH>
                <wp:positionV relativeFrom="paragraph">
                  <wp:posOffset>-569424</wp:posOffset>
                </wp:positionV>
                <wp:extent cx="45719" cy="12470130"/>
                <wp:effectExtent l="0" t="2222" r="0" b="0"/>
                <wp:wrapNone/>
                <wp:docPr id="1929216932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190FC" id="Moon 10" o:spid="_x0000_s1026" style="position:absolute;margin-left:66.8pt;margin-top:-44.85pt;width:3.6pt;height:981.9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" fillcolor="#153e64 [2911]" stroked="f" strokeweight="1pt"/>
            </w:pict>
          </mc:Fallback>
        </mc:AlternateContent>
      </w:r>
      <w:r w:rsidR="006932E7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E4A4B" wp14:editId="2634F20B">
                <wp:simplePos x="0" y="0"/>
                <wp:positionH relativeFrom="column">
                  <wp:posOffset>54708</wp:posOffset>
                </wp:positionH>
                <wp:positionV relativeFrom="paragraph">
                  <wp:posOffset>242277</wp:posOffset>
                </wp:positionV>
                <wp:extent cx="6755130" cy="327660"/>
                <wp:effectExtent l="0" t="0" r="0" b="0"/>
                <wp:wrapNone/>
                <wp:docPr id="13767765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95F0D" w14:textId="65E1B67D" w:rsidR="009353C3" w:rsidRPr="005545BA" w:rsidRDefault="000C6E56" w:rsidP="005545BA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s"/>
                              </w:rPr>
                              <w:t xml:space="preserve">Un </w:t>
                            </w: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s"/>
                              </w:rPr>
                              <w:t>equipo que se ocupará de su crisis. Asistencia disponible 24</w:t>
                            </w:r>
                            <w:r w:rsidR="002451C1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s"/>
                              </w:rPr>
                              <w:t>/</w:t>
                            </w: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s"/>
                              </w:rPr>
                              <w:t>7</w:t>
                            </w:r>
                            <w:r w:rsidR="002451C1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s"/>
                              </w:rPr>
                              <w:t>.</w:t>
                            </w: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s"/>
                              </w:rPr>
                              <w:t xml:space="preserve"> </w:t>
                            </w:r>
                          </w:p>
                          <w:p w14:paraId="4D0064D7" w14:textId="77777777" w:rsidR="004F68DF" w:rsidRDefault="004F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4A4B" id="Text Box 4" o:spid="_x0000_s1032" type="#_x0000_t202" style="position:absolute;margin-left:4.3pt;margin-top:19.1pt;width:531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" filled="f" stroked="f" strokeweight=".5pt">
                <v:textbox>
                  <w:txbxContent>
                    <w:p w14:paraId="6D395F0D" w14:textId="65E1B67D" w:rsidR="009353C3" w:rsidRPr="005545BA" w:rsidRDefault="00000000" w:rsidP="005545BA">
                      <w:pPr>
                        <w:jc w:val="right"/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s"/>
                        </w:rPr>
                        <w:t>Un equipo que se ocupará de su crisis. Asistencia disponible 24</w:t>
                      </w:r>
                      <w:r w:rsidR="002451C1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s"/>
                        </w:rPr>
                        <w:t>/</w:t>
                      </w: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s"/>
                        </w:rPr>
                        <w:t>7</w:t>
                      </w:r>
                      <w:r w:rsidR="002451C1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s"/>
                        </w:rPr>
                        <w:t>.</w:t>
                      </w: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s"/>
                        </w:rPr>
                        <w:t xml:space="preserve"> </w:t>
                      </w:r>
                    </w:p>
                    <w:p w14:paraId="4D0064D7" w14:textId="77777777" w:rsidR="004F68DF" w:rsidRDefault="004F68DF"/>
                  </w:txbxContent>
                </v:textbox>
              </v:shape>
            </w:pict>
          </mc:Fallback>
        </mc:AlternateContent>
      </w:r>
      <w:r w:rsidR="006932E7">
        <w:rPr>
          <w:noProof/>
        </w:rPr>
        <w:drawing>
          <wp:anchor distT="0" distB="0" distL="114300" distR="114300" simplePos="0" relativeHeight="251661312" behindDoc="0" locked="0" layoutInCell="1" allowOverlap="1" wp14:anchorId="58365ED2" wp14:editId="38E07B6D">
            <wp:simplePos x="0" y="0"/>
            <wp:positionH relativeFrom="page">
              <wp:posOffset>327709</wp:posOffset>
            </wp:positionH>
            <wp:positionV relativeFrom="paragraph">
              <wp:posOffset>6447252</wp:posOffset>
            </wp:positionV>
            <wp:extent cx="1508369" cy="1508369"/>
            <wp:effectExtent l="0" t="0" r="0" b="0"/>
            <wp:wrapNone/>
            <wp:docPr id="787143967" name="Picture 19" descr="Community-Support-Icon-PNG | Flooring Success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43967" name="Picture 17" descr="Community-Support-Icon-PNG | Flooring Success Syste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69" cy="15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BD5F9" wp14:editId="6AC0BF2F">
                <wp:simplePos x="0" y="0"/>
                <wp:positionH relativeFrom="column">
                  <wp:posOffset>-1594338</wp:posOffset>
                </wp:positionH>
                <wp:positionV relativeFrom="paragraph">
                  <wp:posOffset>-1774092</wp:posOffset>
                </wp:positionV>
                <wp:extent cx="9366250" cy="2446215"/>
                <wp:effectExtent l="0" t="0" r="6350" b="0"/>
                <wp:wrapNone/>
                <wp:docPr id="2039470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0" cy="24462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0ADC2" w14:textId="77777777" w:rsidR="004F68DF" w:rsidRDefault="004F68DF" w:rsidP="004F6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BD5F9" id="Oval 1" o:spid="_x0000_s1033" style="position:absolute;margin-left:-125.55pt;margin-top:-139.7pt;width:737.5pt;height:1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" fillcolor="#153e64 [2911]" stroked="f" strokeweight="1pt">
                <v:textbox>
                  <w:txbxContent>
                    <w:p w14:paraId="0860ADC2" w14:textId="77777777" w:rsidR="004F68DF" w:rsidRDefault="004F68DF" w:rsidP="004F68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4F62">
        <w:rPr>
          <w:noProof/>
        </w:rPr>
        <w:drawing>
          <wp:anchor distT="0" distB="0" distL="114300" distR="114300" simplePos="0" relativeHeight="251671552" behindDoc="0" locked="0" layoutInCell="1" allowOverlap="1" wp14:anchorId="5664E783" wp14:editId="176D58F5">
            <wp:simplePos x="0" y="0"/>
            <wp:positionH relativeFrom="page">
              <wp:posOffset>7915275</wp:posOffset>
            </wp:positionH>
            <wp:positionV relativeFrom="paragraph">
              <wp:posOffset>6172200</wp:posOffset>
            </wp:positionV>
            <wp:extent cx="1478360" cy="1419225"/>
            <wp:effectExtent l="0" t="0" r="7620" b="0"/>
            <wp:wrapNone/>
            <wp:docPr id="1237486262" name="Picture 1" descr="2,000+ Manual Process Icon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86262" name="Picture 1" descr="2,000+ Manual Process Icon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8" t="20914" r="19117" b="2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394B" w:rsidSect="00BF4FFD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E80"/>
    <w:multiLevelType w:val="hybridMultilevel"/>
    <w:tmpl w:val="DDCEAE1C"/>
    <w:lvl w:ilvl="0" w:tplc="432081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2ADED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4D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6D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85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C6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8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5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68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AD4"/>
    <w:multiLevelType w:val="hybridMultilevel"/>
    <w:tmpl w:val="EDD463DE"/>
    <w:lvl w:ilvl="0" w:tplc="1F686302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DF428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E6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0E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A7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AB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07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E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28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6FE"/>
    <w:multiLevelType w:val="hybridMultilevel"/>
    <w:tmpl w:val="D30C220C"/>
    <w:lvl w:ilvl="0" w:tplc="94227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CC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4B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6B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B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8E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C0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CE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A1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8A3"/>
    <w:multiLevelType w:val="hybridMultilevel"/>
    <w:tmpl w:val="7F0ED644"/>
    <w:lvl w:ilvl="0" w:tplc="03226766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50FC453E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C2DCEF04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289F06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CB2D3F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CE2C129A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3F274F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80C0B416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A1E399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B52618"/>
    <w:multiLevelType w:val="hybridMultilevel"/>
    <w:tmpl w:val="64F6C1E0"/>
    <w:lvl w:ilvl="0" w:tplc="61B85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1AC4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70A0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8826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A2C9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E880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94A1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06B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A4C49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E6471"/>
    <w:multiLevelType w:val="hybridMultilevel"/>
    <w:tmpl w:val="1DBAF390"/>
    <w:lvl w:ilvl="0" w:tplc="71D6B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2E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6D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ED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CB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05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EC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8F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5E4E"/>
    <w:multiLevelType w:val="hybridMultilevel"/>
    <w:tmpl w:val="3D58B33C"/>
    <w:lvl w:ilvl="0" w:tplc="04AC7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C5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4E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D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D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AA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A0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2B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3E68"/>
    <w:multiLevelType w:val="hybridMultilevel"/>
    <w:tmpl w:val="5284E84A"/>
    <w:lvl w:ilvl="0" w:tplc="A8FE98FE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D960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0B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03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CE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03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28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E7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CF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171E"/>
    <w:multiLevelType w:val="hybridMultilevel"/>
    <w:tmpl w:val="CB8E90E8"/>
    <w:lvl w:ilvl="0" w:tplc="B55281E6">
      <w:numFmt w:val="bullet"/>
      <w:lvlText w:val=""/>
      <w:lvlJc w:val="left"/>
      <w:pPr>
        <w:ind w:left="705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DCA41674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E058293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EB247DEE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80A6FB38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12A8112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B565A4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8440210A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D6EA7CA6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17F77A0"/>
    <w:multiLevelType w:val="hybridMultilevel"/>
    <w:tmpl w:val="20060822"/>
    <w:lvl w:ilvl="0" w:tplc="2216FE0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71400BC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D30D34A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C247004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570790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E86ED38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552A94A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7566610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ABCC612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B8E49A8"/>
    <w:multiLevelType w:val="hybridMultilevel"/>
    <w:tmpl w:val="DDAA4350"/>
    <w:lvl w:ilvl="0" w:tplc="CF1C0CBC">
      <w:numFmt w:val="bullet"/>
      <w:lvlText w:val="•"/>
      <w:lvlJc w:val="left"/>
      <w:pPr>
        <w:ind w:left="1440" w:hanging="720"/>
      </w:pPr>
      <w:rPr>
        <w:rFonts w:ascii="Aptos Display" w:eastAsiaTheme="minorHAnsi" w:hAnsi="Aptos Display" w:cs="Calibri" w:hint="default"/>
      </w:rPr>
    </w:lvl>
    <w:lvl w:ilvl="1" w:tplc="C24A45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3CB8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3A51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7E68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A414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589C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B649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7CE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809629">
    <w:abstractNumId w:val="4"/>
  </w:num>
  <w:num w:numId="2" w16cid:durableId="2007592029">
    <w:abstractNumId w:val="0"/>
  </w:num>
  <w:num w:numId="3" w16cid:durableId="314265439">
    <w:abstractNumId w:val="3"/>
  </w:num>
  <w:num w:numId="4" w16cid:durableId="1546133963">
    <w:abstractNumId w:val="8"/>
  </w:num>
  <w:num w:numId="5" w16cid:durableId="486357682">
    <w:abstractNumId w:val="9"/>
  </w:num>
  <w:num w:numId="6" w16cid:durableId="821697803">
    <w:abstractNumId w:val="6"/>
  </w:num>
  <w:num w:numId="7" w16cid:durableId="25906728">
    <w:abstractNumId w:val="2"/>
  </w:num>
  <w:num w:numId="8" w16cid:durableId="417409892">
    <w:abstractNumId w:val="5"/>
  </w:num>
  <w:num w:numId="9" w16cid:durableId="1431658762">
    <w:abstractNumId w:val="7"/>
  </w:num>
  <w:num w:numId="10" w16cid:durableId="551042234">
    <w:abstractNumId w:val="10"/>
  </w:num>
  <w:num w:numId="11" w16cid:durableId="209840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F"/>
    <w:rsid w:val="00014376"/>
    <w:rsid w:val="0002392A"/>
    <w:rsid w:val="0002394B"/>
    <w:rsid w:val="00053C4E"/>
    <w:rsid w:val="000A56D4"/>
    <w:rsid w:val="000B6E29"/>
    <w:rsid w:val="000B6F0F"/>
    <w:rsid w:val="000C3A06"/>
    <w:rsid w:val="000C6E56"/>
    <w:rsid w:val="000D0C8D"/>
    <w:rsid w:val="000D4F62"/>
    <w:rsid w:val="000F3560"/>
    <w:rsid w:val="00115156"/>
    <w:rsid w:val="00130BFF"/>
    <w:rsid w:val="00137EF3"/>
    <w:rsid w:val="00145594"/>
    <w:rsid w:val="00152C3B"/>
    <w:rsid w:val="00162D7C"/>
    <w:rsid w:val="00182071"/>
    <w:rsid w:val="00183E3F"/>
    <w:rsid w:val="001D65BD"/>
    <w:rsid w:val="001F718C"/>
    <w:rsid w:val="00235E5B"/>
    <w:rsid w:val="002451C1"/>
    <w:rsid w:val="002507EA"/>
    <w:rsid w:val="0026166F"/>
    <w:rsid w:val="00266031"/>
    <w:rsid w:val="00291721"/>
    <w:rsid w:val="00301E17"/>
    <w:rsid w:val="003126D3"/>
    <w:rsid w:val="00313DB6"/>
    <w:rsid w:val="003211DD"/>
    <w:rsid w:val="00344D8C"/>
    <w:rsid w:val="0034565E"/>
    <w:rsid w:val="0034724D"/>
    <w:rsid w:val="0036355D"/>
    <w:rsid w:val="003733E8"/>
    <w:rsid w:val="0039553A"/>
    <w:rsid w:val="003D0BA0"/>
    <w:rsid w:val="003D3DEE"/>
    <w:rsid w:val="003E4AFB"/>
    <w:rsid w:val="003F7233"/>
    <w:rsid w:val="00407BEE"/>
    <w:rsid w:val="004323CB"/>
    <w:rsid w:val="0043253F"/>
    <w:rsid w:val="004402DA"/>
    <w:rsid w:val="0044209D"/>
    <w:rsid w:val="00462258"/>
    <w:rsid w:val="00465458"/>
    <w:rsid w:val="0049551A"/>
    <w:rsid w:val="004A05F1"/>
    <w:rsid w:val="004D0A7F"/>
    <w:rsid w:val="004D4D54"/>
    <w:rsid w:val="004F68DF"/>
    <w:rsid w:val="00515F15"/>
    <w:rsid w:val="005262D4"/>
    <w:rsid w:val="005335AB"/>
    <w:rsid w:val="00537481"/>
    <w:rsid w:val="00550972"/>
    <w:rsid w:val="005545BA"/>
    <w:rsid w:val="0059186B"/>
    <w:rsid w:val="005A431B"/>
    <w:rsid w:val="005B762B"/>
    <w:rsid w:val="005C293F"/>
    <w:rsid w:val="005D2717"/>
    <w:rsid w:val="005D432E"/>
    <w:rsid w:val="006019A4"/>
    <w:rsid w:val="00605192"/>
    <w:rsid w:val="006123CF"/>
    <w:rsid w:val="0062267B"/>
    <w:rsid w:val="00640126"/>
    <w:rsid w:val="00641A2D"/>
    <w:rsid w:val="00646B30"/>
    <w:rsid w:val="00654515"/>
    <w:rsid w:val="00655B18"/>
    <w:rsid w:val="0066094C"/>
    <w:rsid w:val="006706DB"/>
    <w:rsid w:val="00690305"/>
    <w:rsid w:val="006932E7"/>
    <w:rsid w:val="00693A3D"/>
    <w:rsid w:val="006A36EC"/>
    <w:rsid w:val="006B53A4"/>
    <w:rsid w:val="006B7ABB"/>
    <w:rsid w:val="006C47C9"/>
    <w:rsid w:val="006E33EC"/>
    <w:rsid w:val="006F3B2E"/>
    <w:rsid w:val="00701AF0"/>
    <w:rsid w:val="00743C65"/>
    <w:rsid w:val="0077798F"/>
    <w:rsid w:val="00787D04"/>
    <w:rsid w:val="00792536"/>
    <w:rsid w:val="007A559D"/>
    <w:rsid w:val="007B49FE"/>
    <w:rsid w:val="007D5FDD"/>
    <w:rsid w:val="00801112"/>
    <w:rsid w:val="008069B5"/>
    <w:rsid w:val="00812854"/>
    <w:rsid w:val="00814D4D"/>
    <w:rsid w:val="00832C83"/>
    <w:rsid w:val="0085316C"/>
    <w:rsid w:val="00881410"/>
    <w:rsid w:val="00881EE2"/>
    <w:rsid w:val="008B608B"/>
    <w:rsid w:val="00933AEE"/>
    <w:rsid w:val="00935217"/>
    <w:rsid w:val="009353C3"/>
    <w:rsid w:val="00936DDD"/>
    <w:rsid w:val="00936E01"/>
    <w:rsid w:val="00991500"/>
    <w:rsid w:val="009A5055"/>
    <w:rsid w:val="009E3F8A"/>
    <w:rsid w:val="009E70D9"/>
    <w:rsid w:val="00A04BAE"/>
    <w:rsid w:val="00A4316F"/>
    <w:rsid w:val="00A70AF4"/>
    <w:rsid w:val="00A7796E"/>
    <w:rsid w:val="00AA0312"/>
    <w:rsid w:val="00AB2450"/>
    <w:rsid w:val="00AB3F3C"/>
    <w:rsid w:val="00AB5774"/>
    <w:rsid w:val="00B05676"/>
    <w:rsid w:val="00B24153"/>
    <w:rsid w:val="00B42E1A"/>
    <w:rsid w:val="00B46C76"/>
    <w:rsid w:val="00B620B0"/>
    <w:rsid w:val="00B674ED"/>
    <w:rsid w:val="00B71657"/>
    <w:rsid w:val="00B93F67"/>
    <w:rsid w:val="00BB4F12"/>
    <w:rsid w:val="00BC2C3B"/>
    <w:rsid w:val="00BF3D33"/>
    <w:rsid w:val="00BF4FFD"/>
    <w:rsid w:val="00C221BC"/>
    <w:rsid w:val="00C25149"/>
    <w:rsid w:val="00C27AD7"/>
    <w:rsid w:val="00C417D1"/>
    <w:rsid w:val="00C44C5E"/>
    <w:rsid w:val="00C5047B"/>
    <w:rsid w:val="00C576A8"/>
    <w:rsid w:val="00C63814"/>
    <w:rsid w:val="00C66343"/>
    <w:rsid w:val="00C916EF"/>
    <w:rsid w:val="00CB2FB9"/>
    <w:rsid w:val="00CC00B1"/>
    <w:rsid w:val="00CD1665"/>
    <w:rsid w:val="00CE1042"/>
    <w:rsid w:val="00CE6A29"/>
    <w:rsid w:val="00CE6B26"/>
    <w:rsid w:val="00CF77AE"/>
    <w:rsid w:val="00D146C6"/>
    <w:rsid w:val="00D1622A"/>
    <w:rsid w:val="00D318A5"/>
    <w:rsid w:val="00D32D43"/>
    <w:rsid w:val="00D408BD"/>
    <w:rsid w:val="00D600E5"/>
    <w:rsid w:val="00D9094A"/>
    <w:rsid w:val="00D90B2C"/>
    <w:rsid w:val="00DA5E3A"/>
    <w:rsid w:val="00DA652B"/>
    <w:rsid w:val="00DA67E1"/>
    <w:rsid w:val="00DB17B5"/>
    <w:rsid w:val="00DB5F35"/>
    <w:rsid w:val="00DB74DD"/>
    <w:rsid w:val="00DD469F"/>
    <w:rsid w:val="00DD6305"/>
    <w:rsid w:val="00E024A8"/>
    <w:rsid w:val="00E07D90"/>
    <w:rsid w:val="00E11671"/>
    <w:rsid w:val="00E43192"/>
    <w:rsid w:val="00E52661"/>
    <w:rsid w:val="00E606E5"/>
    <w:rsid w:val="00E9108D"/>
    <w:rsid w:val="00E967CC"/>
    <w:rsid w:val="00EA0A07"/>
    <w:rsid w:val="00EA3F14"/>
    <w:rsid w:val="00ED5E20"/>
    <w:rsid w:val="00F01CFC"/>
    <w:rsid w:val="00F211AB"/>
    <w:rsid w:val="00F330D3"/>
    <w:rsid w:val="00F418B4"/>
    <w:rsid w:val="00F42A49"/>
    <w:rsid w:val="00F43211"/>
    <w:rsid w:val="00F4631E"/>
    <w:rsid w:val="00F70985"/>
    <w:rsid w:val="00F75B95"/>
    <w:rsid w:val="00F778D4"/>
    <w:rsid w:val="00F85CD5"/>
    <w:rsid w:val="00F85D13"/>
    <w:rsid w:val="00FA3A5B"/>
    <w:rsid w:val="00FA7E7A"/>
    <w:rsid w:val="00FB17DD"/>
    <w:rsid w:val="00FB53C4"/>
    <w:rsid w:val="00FD12E2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E97F"/>
  <w15:chartTrackingRefBased/>
  <w15:docId w15:val="{B65F676A-9368-4452-B35D-350FCED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D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8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D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4F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4F6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F6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4F6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F1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C5ED3B0E9C4A88648F886726F482" ma:contentTypeVersion="0" ma:contentTypeDescription="Create a new document." ma:contentTypeScope="" ma:versionID="9c7b72a99bb1bb4bbd7de6dfbf113c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53007c645a086600b92b9c7b213f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52B65-3C1D-4A13-BA12-0049B602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70F5-A6E2-477F-810F-7D42F3538857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3.xml><?xml version="1.0" encoding="utf-8"?>
<ds:datastoreItem xmlns:ds="http://schemas.openxmlformats.org/officeDocument/2006/customXml" ds:itemID="{B959F9FD-A126-4585-B313-42BEB4926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228EE-5917-4619-AC36-544CE24B86B7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 Houa</dc:creator>
  <cp:lastModifiedBy>Thompson. Alondra</cp:lastModifiedBy>
  <cp:revision>2</cp:revision>
  <cp:lastPrinted>2024-04-03T18:57:00Z</cp:lastPrinted>
  <dcterms:created xsi:type="dcterms:W3CDTF">2025-04-01T18:18:00Z</dcterms:created>
  <dcterms:modified xsi:type="dcterms:W3CDTF">2025-04-01T18:18:00Z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0x010100C09DC5ED3B0E9C4A88648F886726F482</vt:lpwstr>
  </property>
</Properties>
</file>