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A2F0" w14:textId="230F1F91" w:rsidR="008E6C88" w:rsidRPr="006A3DF3" w:rsidRDefault="008E6C88" w:rsidP="008E6C88">
      <w:pPr>
        <w:spacing w:after="269"/>
        <w:ind w:left="90" w:right="227"/>
        <w:jc w:val="center"/>
        <w:rPr>
          <w:rFonts w:ascii="Calibri" w:hAnsi="Calibri" w:cs="Calibri"/>
          <w:b/>
          <w:bCs/>
          <w:sz w:val="23"/>
          <w:szCs w:val="23"/>
        </w:rPr>
      </w:pPr>
      <w:r w:rsidRPr="006A3DF3">
        <w:rPr>
          <w:rFonts w:ascii="Calibri" w:hAnsi="Calibri" w:cs="Calibri"/>
          <w:b/>
          <w:bCs/>
          <w:sz w:val="23"/>
          <w:szCs w:val="23"/>
        </w:rPr>
        <w:t>Measles Notification Letter Template</w:t>
      </w:r>
    </w:p>
    <w:p w14:paraId="6B927316" w14:textId="2E57CD33" w:rsidR="005B3389" w:rsidRPr="006A3DF3" w:rsidRDefault="005B3389" w:rsidP="00CB0C57">
      <w:pPr>
        <w:ind w:left="90" w:right="227"/>
        <w:rPr>
          <w:rFonts w:ascii="Calibri" w:hAnsi="Calibri" w:cs="Calibri"/>
          <w:b/>
          <w:bCs/>
          <w:sz w:val="23"/>
          <w:szCs w:val="23"/>
        </w:rPr>
      </w:pPr>
      <w:r w:rsidRPr="006A3DF3">
        <w:rPr>
          <w:rFonts w:ascii="Calibri" w:hAnsi="Calibri" w:cs="Calibri"/>
          <w:b/>
          <w:bCs/>
          <w:sz w:val="23"/>
          <w:szCs w:val="23"/>
        </w:rPr>
        <w:t>Instruction</w:t>
      </w:r>
      <w:r w:rsidR="008E6C88" w:rsidRPr="006A3DF3">
        <w:rPr>
          <w:rFonts w:ascii="Calibri" w:hAnsi="Calibri" w:cs="Calibri"/>
          <w:b/>
          <w:bCs/>
          <w:sz w:val="23"/>
          <w:szCs w:val="23"/>
        </w:rPr>
        <w:t>s</w:t>
      </w:r>
    </w:p>
    <w:p w14:paraId="34546372" w14:textId="0734F008" w:rsidR="00B75D8A" w:rsidRPr="006A3DF3" w:rsidRDefault="00B75D8A" w:rsidP="00B75D8A">
      <w:pPr>
        <w:pStyle w:val="ListParagraph"/>
        <w:numPr>
          <w:ilvl w:val="0"/>
          <w:numId w:val="7"/>
        </w:numPr>
        <w:spacing w:after="269"/>
        <w:ind w:right="227"/>
        <w:rPr>
          <w:rFonts w:ascii="Calibri" w:hAnsi="Calibri" w:cs="Calibri"/>
          <w:sz w:val="23"/>
          <w:szCs w:val="23"/>
        </w:rPr>
      </w:pPr>
      <w:r w:rsidRPr="006A3DF3">
        <w:rPr>
          <w:rFonts w:ascii="Calibri" w:hAnsi="Calibri" w:cs="Calibri"/>
          <w:sz w:val="23"/>
          <w:szCs w:val="23"/>
        </w:rPr>
        <w:t xml:space="preserve">Insert all bracketed fields with accurate, verified information </w:t>
      </w:r>
    </w:p>
    <w:p w14:paraId="2477E2CF" w14:textId="12B9A784" w:rsidR="00B75D8A" w:rsidRPr="006A3DF3" w:rsidRDefault="00B75D8A" w:rsidP="00B75D8A">
      <w:pPr>
        <w:pStyle w:val="ListParagraph"/>
        <w:numPr>
          <w:ilvl w:val="0"/>
          <w:numId w:val="7"/>
        </w:numPr>
        <w:spacing w:after="269"/>
        <w:ind w:right="227"/>
        <w:rPr>
          <w:rFonts w:ascii="Calibri" w:hAnsi="Calibri" w:cs="Calibri"/>
          <w:sz w:val="23"/>
          <w:szCs w:val="23"/>
        </w:rPr>
      </w:pPr>
      <w:r w:rsidRPr="006A3DF3">
        <w:rPr>
          <w:rFonts w:ascii="Calibri" w:hAnsi="Calibri" w:cs="Calibri"/>
          <w:sz w:val="23"/>
          <w:szCs w:val="23"/>
        </w:rPr>
        <w:t xml:space="preserve">Use official school/district letterhead before distribution </w:t>
      </w:r>
    </w:p>
    <w:p w14:paraId="2644E33C" w14:textId="498E1A53" w:rsidR="00B75D8A" w:rsidRPr="006A3DF3" w:rsidRDefault="00B75D8A" w:rsidP="00B75D8A">
      <w:pPr>
        <w:pStyle w:val="ListParagraph"/>
        <w:numPr>
          <w:ilvl w:val="0"/>
          <w:numId w:val="7"/>
        </w:numPr>
        <w:spacing w:after="269"/>
        <w:ind w:right="227"/>
        <w:rPr>
          <w:rFonts w:ascii="Calibri" w:hAnsi="Calibri" w:cs="Calibri"/>
          <w:sz w:val="23"/>
          <w:szCs w:val="23"/>
        </w:rPr>
      </w:pPr>
      <w:r w:rsidRPr="006A3DF3">
        <w:rPr>
          <w:rFonts w:ascii="Calibri" w:hAnsi="Calibri" w:cs="Calibri"/>
          <w:sz w:val="23"/>
          <w:szCs w:val="23"/>
        </w:rPr>
        <w:t xml:space="preserve">Do not alter core public health language without approval </w:t>
      </w:r>
    </w:p>
    <w:p w14:paraId="3BCE4BF0" w14:textId="412B18D3" w:rsidR="00B75D8A" w:rsidRPr="006A3DF3" w:rsidRDefault="00B75D8A" w:rsidP="00B75D8A">
      <w:pPr>
        <w:pStyle w:val="ListParagraph"/>
        <w:numPr>
          <w:ilvl w:val="0"/>
          <w:numId w:val="7"/>
        </w:numPr>
        <w:spacing w:after="269"/>
        <w:ind w:right="227"/>
        <w:rPr>
          <w:rFonts w:ascii="Calibri" w:hAnsi="Calibri" w:cs="Calibri"/>
          <w:sz w:val="23"/>
          <w:szCs w:val="23"/>
        </w:rPr>
      </w:pPr>
      <w:r w:rsidRPr="006A3DF3">
        <w:rPr>
          <w:rFonts w:ascii="Calibri" w:hAnsi="Calibri" w:cs="Calibri"/>
          <w:sz w:val="23"/>
          <w:szCs w:val="23"/>
        </w:rPr>
        <w:t xml:space="preserve">If any content is modified, </w:t>
      </w:r>
      <w:proofErr w:type="gramStart"/>
      <w:r w:rsidRPr="006A3DF3">
        <w:rPr>
          <w:rFonts w:ascii="Calibri" w:hAnsi="Calibri" w:cs="Calibri"/>
          <w:sz w:val="23"/>
          <w:szCs w:val="23"/>
        </w:rPr>
        <w:t>submit</w:t>
      </w:r>
      <w:proofErr w:type="gramEnd"/>
      <w:r w:rsidRPr="006A3DF3">
        <w:rPr>
          <w:rFonts w:ascii="Calibri" w:hAnsi="Calibri" w:cs="Calibri"/>
          <w:sz w:val="23"/>
          <w:szCs w:val="23"/>
        </w:rPr>
        <w:t xml:space="preserve"> to Sacramento County Public Health</w:t>
      </w:r>
      <w:r w:rsidR="008E6C88" w:rsidRPr="006A3DF3">
        <w:rPr>
          <w:rFonts w:ascii="Calibri" w:hAnsi="Calibri" w:cs="Calibri"/>
          <w:sz w:val="23"/>
          <w:szCs w:val="23"/>
        </w:rPr>
        <w:t xml:space="preserve"> (SCPH)</w:t>
      </w:r>
      <w:r w:rsidRPr="006A3DF3">
        <w:rPr>
          <w:rFonts w:ascii="Calibri" w:hAnsi="Calibri" w:cs="Calibri"/>
          <w:sz w:val="23"/>
          <w:szCs w:val="23"/>
        </w:rPr>
        <w:t xml:space="preserve"> for review prior to sending </w:t>
      </w:r>
    </w:p>
    <w:p w14:paraId="7444198A" w14:textId="0A40931E" w:rsidR="00B75D8A" w:rsidRPr="006A3DF3" w:rsidRDefault="00B75D8A" w:rsidP="00B75D8A">
      <w:pPr>
        <w:pStyle w:val="ListParagraph"/>
        <w:numPr>
          <w:ilvl w:val="0"/>
          <w:numId w:val="7"/>
        </w:numPr>
        <w:spacing w:after="269"/>
        <w:ind w:right="227"/>
        <w:rPr>
          <w:rFonts w:ascii="Calibri" w:hAnsi="Calibri" w:cs="Calibri"/>
          <w:sz w:val="23"/>
          <w:szCs w:val="23"/>
        </w:rPr>
      </w:pPr>
      <w:r w:rsidRPr="006A3DF3">
        <w:rPr>
          <w:rFonts w:ascii="Calibri" w:hAnsi="Calibri" w:cs="Calibri"/>
          <w:sz w:val="23"/>
          <w:szCs w:val="23"/>
        </w:rPr>
        <w:t xml:space="preserve">Coordinate with </w:t>
      </w:r>
      <w:r w:rsidR="008E6C88" w:rsidRPr="006A3DF3">
        <w:rPr>
          <w:rFonts w:ascii="Calibri" w:hAnsi="Calibri" w:cs="Calibri"/>
          <w:sz w:val="23"/>
          <w:szCs w:val="23"/>
        </w:rPr>
        <w:t>SCPH</w:t>
      </w:r>
      <w:r w:rsidRPr="006A3DF3">
        <w:rPr>
          <w:rFonts w:ascii="Calibri" w:hAnsi="Calibri" w:cs="Calibri"/>
          <w:sz w:val="23"/>
          <w:szCs w:val="23"/>
        </w:rPr>
        <w:t xml:space="preserve"> to confirm: </w:t>
      </w:r>
    </w:p>
    <w:p w14:paraId="7394BDCA" w14:textId="77777777" w:rsidR="00B75D8A" w:rsidRPr="006A3DF3" w:rsidRDefault="00B75D8A" w:rsidP="00B75D8A">
      <w:pPr>
        <w:pStyle w:val="ListParagraph"/>
        <w:numPr>
          <w:ilvl w:val="0"/>
          <w:numId w:val="6"/>
        </w:numPr>
        <w:spacing w:after="269"/>
        <w:ind w:right="227"/>
        <w:rPr>
          <w:rFonts w:ascii="Calibri" w:hAnsi="Calibri" w:cs="Calibri"/>
          <w:sz w:val="23"/>
          <w:szCs w:val="23"/>
        </w:rPr>
      </w:pPr>
      <w:r w:rsidRPr="006A3DF3">
        <w:rPr>
          <w:rFonts w:ascii="Calibri" w:hAnsi="Calibri" w:cs="Calibri"/>
          <w:sz w:val="23"/>
          <w:szCs w:val="23"/>
        </w:rPr>
        <w:t xml:space="preserve">Exposure window (date/time) </w:t>
      </w:r>
    </w:p>
    <w:p w14:paraId="2C41D590" w14:textId="77777777" w:rsidR="00B75D8A" w:rsidRPr="006A3DF3" w:rsidRDefault="00B75D8A" w:rsidP="00B75D8A">
      <w:pPr>
        <w:pStyle w:val="ListParagraph"/>
        <w:numPr>
          <w:ilvl w:val="0"/>
          <w:numId w:val="6"/>
        </w:numPr>
        <w:spacing w:after="269"/>
        <w:ind w:right="227"/>
        <w:rPr>
          <w:rFonts w:ascii="Calibri" w:hAnsi="Calibri" w:cs="Calibri"/>
          <w:sz w:val="23"/>
          <w:szCs w:val="23"/>
        </w:rPr>
      </w:pPr>
      <w:r w:rsidRPr="006A3DF3">
        <w:rPr>
          <w:rFonts w:ascii="Calibri" w:hAnsi="Calibri" w:cs="Calibri"/>
          <w:sz w:val="23"/>
          <w:szCs w:val="23"/>
        </w:rPr>
        <w:t xml:space="preserve">Location specifics </w:t>
      </w:r>
    </w:p>
    <w:p w14:paraId="74AAAD6E" w14:textId="77777777" w:rsidR="00B75D8A" w:rsidRPr="006A3DF3" w:rsidRDefault="00B75D8A" w:rsidP="00B75D8A">
      <w:pPr>
        <w:pStyle w:val="ListParagraph"/>
        <w:numPr>
          <w:ilvl w:val="0"/>
          <w:numId w:val="6"/>
        </w:numPr>
        <w:spacing w:after="269"/>
        <w:ind w:right="227"/>
        <w:rPr>
          <w:rFonts w:ascii="Calibri" w:hAnsi="Calibri" w:cs="Calibri"/>
          <w:sz w:val="23"/>
          <w:szCs w:val="23"/>
        </w:rPr>
      </w:pPr>
      <w:r w:rsidRPr="006A3DF3">
        <w:rPr>
          <w:rFonts w:ascii="Calibri" w:hAnsi="Calibri" w:cs="Calibri"/>
          <w:sz w:val="23"/>
          <w:szCs w:val="23"/>
        </w:rPr>
        <w:t xml:space="preserve">Whether notification is broad or targeted </w:t>
      </w:r>
    </w:p>
    <w:p w14:paraId="52CC5709" w14:textId="6B79ECE7" w:rsidR="00B75D8A" w:rsidRPr="006A3DF3" w:rsidRDefault="00B75D8A" w:rsidP="00B75D8A">
      <w:pPr>
        <w:pStyle w:val="ListParagraph"/>
        <w:numPr>
          <w:ilvl w:val="0"/>
          <w:numId w:val="7"/>
        </w:numPr>
        <w:spacing w:after="269"/>
        <w:ind w:right="227"/>
        <w:rPr>
          <w:rFonts w:ascii="Calibri" w:hAnsi="Calibri" w:cs="Calibri"/>
          <w:sz w:val="23"/>
          <w:szCs w:val="23"/>
        </w:rPr>
      </w:pPr>
      <w:r w:rsidRPr="006A3DF3">
        <w:rPr>
          <w:rFonts w:ascii="Calibri" w:hAnsi="Calibri" w:cs="Calibri"/>
          <w:sz w:val="23"/>
          <w:szCs w:val="23"/>
        </w:rPr>
        <w:t xml:space="preserve">Ensure contact </w:t>
      </w:r>
      <w:proofErr w:type="gramStart"/>
      <w:r w:rsidRPr="006A3DF3">
        <w:rPr>
          <w:rFonts w:ascii="Calibri" w:hAnsi="Calibri" w:cs="Calibri"/>
          <w:sz w:val="23"/>
          <w:szCs w:val="23"/>
        </w:rPr>
        <w:t>number is</w:t>
      </w:r>
      <w:proofErr w:type="gramEnd"/>
      <w:r w:rsidRPr="006A3DF3">
        <w:rPr>
          <w:rFonts w:ascii="Calibri" w:hAnsi="Calibri" w:cs="Calibri"/>
          <w:sz w:val="23"/>
          <w:szCs w:val="23"/>
        </w:rPr>
        <w:t xml:space="preserve"> correct and monitored before sending </w:t>
      </w:r>
    </w:p>
    <w:p w14:paraId="68823EA4" w14:textId="034C0383" w:rsidR="001B68AB" w:rsidRPr="006A3DF3" w:rsidRDefault="001B68AB" w:rsidP="008E6C88">
      <w:pPr>
        <w:spacing w:after="240"/>
        <w:ind w:left="90" w:right="227"/>
        <w:rPr>
          <w:rFonts w:ascii="Calibri" w:hAnsi="Calibri" w:cs="Calibri"/>
          <w:sz w:val="23"/>
          <w:szCs w:val="23"/>
        </w:rPr>
      </w:pPr>
      <w:r w:rsidRPr="006A3DF3">
        <w:rPr>
          <w:rFonts w:ascii="Calibri" w:hAnsi="Calibri" w:cs="Calibri"/>
          <w:sz w:val="23"/>
          <w:szCs w:val="23"/>
        </w:rPr>
        <w:t>[DATE]</w:t>
      </w:r>
    </w:p>
    <w:p w14:paraId="67AA0F23" w14:textId="77777777" w:rsidR="001B68AB" w:rsidRPr="006A3DF3" w:rsidRDefault="001B68AB" w:rsidP="008E6C88">
      <w:pPr>
        <w:spacing w:after="240"/>
        <w:ind w:left="90" w:right="227"/>
        <w:rPr>
          <w:rFonts w:ascii="Calibri" w:hAnsi="Calibri" w:cs="Calibri"/>
          <w:sz w:val="23"/>
          <w:szCs w:val="23"/>
        </w:rPr>
      </w:pPr>
      <w:r w:rsidRPr="006A3DF3">
        <w:rPr>
          <w:rFonts w:ascii="Calibri" w:hAnsi="Calibri" w:cs="Calibri"/>
          <w:sz w:val="23"/>
          <w:szCs w:val="23"/>
        </w:rPr>
        <w:t>Dear Parents and Staff,</w:t>
      </w:r>
    </w:p>
    <w:p w14:paraId="0213B1B2" w14:textId="00C7C361" w:rsidR="001B68AB" w:rsidRPr="006A3DF3" w:rsidRDefault="001B68AB" w:rsidP="008E6C88">
      <w:pPr>
        <w:ind w:left="90" w:right="367"/>
        <w:rPr>
          <w:rFonts w:ascii="Calibri" w:hAnsi="Calibri" w:cs="Calibri"/>
          <w:sz w:val="23"/>
          <w:szCs w:val="23"/>
        </w:rPr>
      </w:pPr>
      <w:r w:rsidRPr="006A3DF3">
        <w:rPr>
          <w:rFonts w:ascii="Calibri" w:hAnsi="Calibri" w:cs="Calibri"/>
          <w:sz w:val="23"/>
          <w:szCs w:val="23"/>
        </w:rPr>
        <w:t>We are sending this letter to inform you of potential exposure to a person with measles while in [</w:t>
      </w:r>
      <w:r w:rsidR="005B3389" w:rsidRPr="006A3DF3">
        <w:rPr>
          <w:rFonts w:ascii="Calibri" w:hAnsi="Calibri" w:cs="Calibri"/>
          <w:sz w:val="23"/>
          <w:szCs w:val="23"/>
        </w:rPr>
        <w:t>EXPOSURE LOCATION</w:t>
      </w:r>
      <w:r w:rsidRPr="006A3DF3">
        <w:rPr>
          <w:rFonts w:ascii="Calibri" w:hAnsi="Calibri" w:cs="Calibri"/>
          <w:sz w:val="23"/>
          <w:szCs w:val="23"/>
        </w:rPr>
        <w:t>] at [SCHOOL NAME] on [INSERT DATE]. Because measles is highly contagious, people who were present may have been exposed.</w:t>
      </w:r>
    </w:p>
    <w:p w14:paraId="03C0AD08" w14:textId="77777777" w:rsidR="008E6C88" w:rsidRPr="006A3DF3" w:rsidRDefault="008E6C88" w:rsidP="008E6C88">
      <w:pPr>
        <w:ind w:left="90" w:right="367"/>
        <w:rPr>
          <w:rFonts w:ascii="Calibri" w:hAnsi="Calibri" w:cs="Calibri"/>
          <w:sz w:val="23"/>
          <w:szCs w:val="23"/>
        </w:rPr>
      </w:pPr>
    </w:p>
    <w:p w14:paraId="4894B66E" w14:textId="0EE8A579" w:rsidR="001B68AB" w:rsidRPr="006A3DF3" w:rsidRDefault="005B3389" w:rsidP="008E6C88">
      <w:pPr>
        <w:spacing w:line="254" w:lineRule="auto"/>
        <w:ind w:left="90"/>
        <w:rPr>
          <w:rFonts w:ascii="Calibri" w:hAnsi="Calibri" w:cs="Calibri"/>
          <w:sz w:val="23"/>
          <w:szCs w:val="23"/>
        </w:rPr>
      </w:pPr>
      <w:r w:rsidRPr="006A3DF3">
        <w:rPr>
          <w:rFonts w:ascii="Calibri" w:hAnsi="Calibri" w:cs="Calibri"/>
          <w:sz w:val="23"/>
          <w:szCs w:val="23"/>
        </w:rPr>
        <w:t xml:space="preserve">[SCHOOL/DISTRICT NAME] </w:t>
      </w:r>
      <w:r w:rsidR="001B68AB" w:rsidRPr="006A3DF3">
        <w:rPr>
          <w:rFonts w:ascii="Calibri" w:hAnsi="Calibri" w:cs="Calibri"/>
          <w:sz w:val="23"/>
          <w:szCs w:val="23"/>
        </w:rPr>
        <w:t xml:space="preserve">is working closely with </w:t>
      </w:r>
      <w:r w:rsidRPr="006A3DF3">
        <w:rPr>
          <w:rFonts w:ascii="Calibri" w:hAnsi="Calibri" w:cs="Calibri"/>
          <w:sz w:val="23"/>
          <w:szCs w:val="23"/>
        </w:rPr>
        <w:t>Sacramento County Public Health</w:t>
      </w:r>
      <w:r w:rsidR="008E6C88" w:rsidRPr="006A3DF3">
        <w:rPr>
          <w:rFonts w:ascii="Calibri" w:hAnsi="Calibri" w:cs="Calibri"/>
          <w:sz w:val="23"/>
          <w:szCs w:val="23"/>
        </w:rPr>
        <w:t xml:space="preserve"> </w:t>
      </w:r>
      <w:r w:rsidR="001B68AB" w:rsidRPr="006A3DF3">
        <w:rPr>
          <w:rFonts w:ascii="Calibri" w:hAnsi="Calibri" w:cs="Calibri"/>
          <w:sz w:val="23"/>
          <w:szCs w:val="23"/>
        </w:rPr>
        <w:t>to reduce the risk of</w:t>
      </w:r>
      <w:r w:rsidR="00571255" w:rsidRPr="006A3DF3">
        <w:rPr>
          <w:rFonts w:ascii="Calibri" w:hAnsi="Calibri" w:cs="Calibri"/>
          <w:sz w:val="23"/>
          <w:szCs w:val="23"/>
        </w:rPr>
        <w:t xml:space="preserve"> </w:t>
      </w:r>
      <w:r w:rsidR="001B68AB" w:rsidRPr="006A3DF3">
        <w:rPr>
          <w:rFonts w:ascii="Calibri" w:hAnsi="Calibri" w:cs="Calibri"/>
          <w:sz w:val="23"/>
          <w:szCs w:val="23"/>
        </w:rPr>
        <w:t xml:space="preserve">further transmission. Anyone in [LOCATION] on [DATE] between [TIME FRAME] should </w:t>
      </w:r>
      <w:proofErr w:type="gramStart"/>
      <w:r w:rsidR="001B68AB" w:rsidRPr="006A3DF3">
        <w:rPr>
          <w:rFonts w:ascii="Calibri" w:hAnsi="Calibri" w:cs="Calibri"/>
          <w:sz w:val="23"/>
          <w:szCs w:val="23"/>
        </w:rPr>
        <w:t>monitor for</w:t>
      </w:r>
      <w:proofErr w:type="gramEnd"/>
      <w:r w:rsidR="001B68AB" w:rsidRPr="006A3DF3">
        <w:rPr>
          <w:rFonts w:ascii="Calibri" w:hAnsi="Calibri" w:cs="Calibri"/>
          <w:sz w:val="23"/>
          <w:szCs w:val="23"/>
        </w:rPr>
        <w:t xml:space="preserve"> symptoms.  Measles symptoms usually appear 7-21 days after exposure and may include:</w:t>
      </w:r>
    </w:p>
    <w:p w14:paraId="0C277FB8" w14:textId="77777777" w:rsidR="001B68AB" w:rsidRPr="006A3DF3" w:rsidRDefault="001B68AB" w:rsidP="008E6C88">
      <w:pPr>
        <w:pStyle w:val="ListParagraph"/>
        <w:numPr>
          <w:ilvl w:val="0"/>
          <w:numId w:val="1"/>
        </w:numPr>
        <w:spacing w:line="276" w:lineRule="auto"/>
        <w:ind w:left="1170" w:right="227" w:hanging="540"/>
        <w:rPr>
          <w:rFonts w:ascii="Calibri" w:hAnsi="Calibri" w:cs="Calibri"/>
          <w:sz w:val="23"/>
          <w:szCs w:val="23"/>
        </w:rPr>
      </w:pPr>
      <w:r w:rsidRPr="006A3DF3">
        <w:rPr>
          <w:rFonts w:ascii="Calibri" w:hAnsi="Calibri" w:cs="Calibri"/>
          <w:sz w:val="23"/>
          <w:szCs w:val="23"/>
        </w:rPr>
        <w:t>Fever</w:t>
      </w:r>
    </w:p>
    <w:p w14:paraId="625B7395" w14:textId="77777777" w:rsidR="001B68AB" w:rsidRPr="006A3DF3" w:rsidRDefault="001B68AB" w:rsidP="008E6C88">
      <w:pPr>
        <w:pStyle w:val="ListParagraph"/>
        <w:numPr>
          <w:ilvl w:val="0"/>
          <w:numId w:val="1"/>
        </w:numPr>
        <w:spacing w:line="276" w:lineRule="auto"/>
        <w:ind w:left="1170" w:right="227" w:hanging="540"/>
        <w:rPr>
          <w:rFonts w:ascii="Calibri" w:hAnsi="Calibri" w:cs="Calibri"/>
          <w:sz w:val="23"/>
          <w:szCs w:val="23"/>
        </w:rPr>
      </w:pPr>
      <w:r w:rsidRPr="006A3DF3">
        <w:rPr>
          <w:rFonts w:ascii="Calibri" w:hAnsi="Calibri" w:cs="Calibri"/>
          <w:sz w:val="23"/>
          <w:szCs w:val="23"/>
        </w:rPr>
        <w:t>Cough</w:t>
      </w:r>
    </w:p>
    <w:p w14:paraId="696E0EBE" w14:textId="77777777" w:rsidR="001B68AB" w:rsidRPr="006A3DF3" w:rsidRDefault="001B68AB" w:rsidP="008E6C88">
      <w:pPr>
        <w:pStyle w:val="ListParagraph"/>
        <w:numPr>
          <w:ilvl w:val="0"/>
          <w:numId w:val="1"/>
        </w:numPr>
        <w:spacing w:line="276" w:lineRule="auto"/>
        <w:ind w:left="1170" w:right="227" w:hanging="540"/>
        <w:rPr>
          <w:rFonts w:ascii="Calibri" w:hAnsi="Calibri" w:cs="Calibri"/>
          <w:sz w:val="23"/>
          <w:szCs w:val="23"/>
        </w:rPr>
      </w:pPr>
      <w:r w:rsidRPr="006A3DF3">
        <w:rPr>
          <w:rFonts w:ascii="Calibri" w:hAnsi="Calibri" w:cs="Calibri"/>
          <w:sz w:val="23"/>
          <w:szCs w:val="23"/>
        </w:rPr>
        <w:t>Runny Nose</w:t>
      </w:r>
    </w:p>
    <w:p w14:paraId="3E387347" w14:textId="77777777" w:rsidR="001B68AB" w:rsidRPr="006A3DF3" w:rsidRDefault="001B68AB" w:rsidP="008E6C88">
      <w:pPr>
        <w:pStyle w:val="ListParagraph"/>
        <w:numPr>
          <w:ilvl w:val="0"/>
          <w:numId w:val="1"/>
        </w:numPr>
        <w:spacing w:line="276" w:lineRule="auto"/>
        <w:ind w:left="1170" w:right="227" w:hanging="540"/>
        <w:rPr>
          <w:rFonts w:ascii="Calibri" w:hAnsi="Calibri" w:cs="Calibri"/>
          <w:sz w:val="23"/>
          <w:szCs w:val="23"/>
        </w:rPr>
      </w:pPr>
      <w:r w:rsidRPr="006A3DF3">
        <w:rPr>
          <w:rFonts w:ascii="Calibri" w:hAnsi="Calibri" w:cs="Calibri"/>
          <w:sz w:val="23"/>
          <w:szCs w:val="23"/>
        </w:rPr>
        <w:t>Red watery eyes</w:t>
      </w:r>
    </w:p>
    <w:p w14:paraId="16AB45FC" w14:textId="77777777" w:rsidR="001B68AB" w:rsidRPr="006A3DF3" w:rsidRDefault="001B68AB" w:rsidP="008E6C88">
      <w:pPr>
        <w:pStyle w:val="ListParagraph"/>
        <w:numPr>
          <w:ilvl w:val="0"/>
          <w:numId w:val="1"/>
        </w:numPr>
        <w:spacing w:line="276" w:lineRule="auto"/>
        <w:ind w:left="1170" w:right="227" w:hanging="540"/>
        <w:rPr>
          <w:rFonts w:ascii="Calibri" w:hAnsi="Calibri" w:cs="Calibri"/>
          <w:sz w:val="23"/>
          <w:szCs w:val="23"/>
        </w:rPr>
      </w:pPr>
      <w:r w:rsidRPr="006A3DF3">
        <w:rPr>
          <w:rFonts w:ascii="Calibri" w:hAnsi="Calibri" w:cs="Calibri"/>
          <w:sz w:val="23"/>
          <w:szCs w:val="23"/>
        </w:rPr>
        <w:t>A red rash that typically begins on the face and spreads downward to the body</w:t>
      </w:r>
    </w:p>
    <w:p w14:paraId="43A88A32" w14:textId="77777777" w:rsidR="001B68AB" w:rsidRPr="006A3DF3" w:rsidRDefault="001B68AB" w:rsidP="008E6C88">
      <w:pPr>
        <w:pStyle w:val="ListParagraph"/>
        <w:numPr>
          <w:ilvl w:val="0"/>
          <w:numId w:val="1"/>
        </w:numPr>
        <w:spacing w:line="276" w:lineRule="auto"/>
        <w:ind w:left="1170" w:right="227" w:hanging="540"/>
        <w:rPr>
          <w:rFonts w:ascii="Calibri" w:hAnsi="Calibri" w:cs="Calibri"/>
          <w:sz w:val="23"/>
          <w:szCs w:val="23"/>
        </w:rPr>
      </w:pPr>
      <w:r w:rsidRPr="006A3DF3">
        <w:rPr>
          <w:rFonts w:ascii="Calibri" w:hAnsi="Calibri" w:cs="Calibri"/>
          <w:sz w:val="23"/>
          <w:szCs w:val="23"/>
        </w:rPr>
        <w:t>Other serious complications can occur such as pneumonia or life-threatening illness</w:t>
      </w:r>
    </w:p>
    <w:p w14:paraId="39A72755" w14:textId="77777777" w:rsidR="008E6C88" w:rsidRPr="006A3DF3" w:rsidRDefault="008E6C88" w:rsidP="008E6C88">
      <w:pPr>
        <w:ind w:left="90" w:right="227"/>
        <w:rPr>
          <w:rFonts w:ascii="Calibri" w:hAnsi="Calibri" w:cs="Calibri"/>
          <w:sz w:val="23"/>
          <w:szCs w:val="23"/>
        </w:rPr>
      </w:pPr>
    </w:p>
    <w:p w14:paraId="33CA7C1A" w14:textId="3396C242" w:rsidR="001B68AB" w:rsidRPr="006A3DF3" w:rsidRDefault="001B68AB" w:rsidP="008E6C88">
      <w:pPr>
        <w:ind w:left="90" w:right="227"/>
        <w:rPr>
          <w:rFonts w:ascii="Calibri" w:hAnsi="Calibri" w:cs="Calibri"/>
          <w:sz w:val="23"/>
          <w:szCs w:val="23"/>
        </w:rPr>
      </w:pPr>
      <w:r w:rsidRPr="006A3DF3">
        <w:rPr>
          <w:rFonts w:ascii="Calibri" w:hAnsi="Calibri" w:cs="Calibri"/>
          <w:sz w:val="23"/>
          <w:szCs w:val="23"/>
        </w:rPr>
        <w:t>If you or your child develops a fever and rash or other symptoms listed above:</w:t>
      </w:r>
    </w:p>
    <w:p w14:paraId="7A07C669" w14:textId="77777777" w:rsidR="001B68AB" w:rsidRPr="006A3DF3" w:rsidRDefault="001B68AB" w:rsidP="001B68AB">
      <w:pPr>
        <w:pStyle w:val="ListParagraph"/>
        <w:numPr>
          <w:ilvl w:val="0"/>
          <w:numId w:val="2"/>
        </w:numPr>
        <w:spacing w:after="306" w:line="276" w:lineRule="auto"/>
        <w:ind w:right="230"/>
        <w:rPr>
          <w:rFonts w:ascii="Calibri" w:hAnsi="Calibri" w:cs="Calibri"/>
          <w:sz w:val="23"/>
          <w:szCs w:val="23"/>
        </w:rPr>
      </w:pPr>
      <w:r w:rsidRPr="006A3DF3">
        <w:rPr>
          <w:rFonts w:ascii="Calibri" w:hAnsi="Calibri" w:cs="Calibri"/>
          <w:sz w:val="23"/>
          <w:szCs w:val="23"/>
        </w:rPr>
        <w:t>Call your healthcare provider before visiting and let them know that you have been exposed to measles. This allows your doctor/clinic to prepare for your visit and reduce potential exposure to other patients.</w:t>
      </w:r>
    </w:p>
    <w:p w14:paraId="1753A99A" w14:textId="39527CA2" w:rsidR="001B68AB" w:rsidRPr="006A3DF3" w:rsidRDefault="001B68AB" w:rsidP="001B68AB">
      <w:pPr>
        <w:pStyle w:val="ListParagraph"/>
        <w:numPr>
          <w:ilvl w:val="0"/>
          <w:numId w:val="2"/>
        </w:numPr>
        <w:ind w:right="418"/>
        <w:rPr>
          <w:rFonts w:ascii="Calibri" w:hAnsi="Calibri" w:cs="Calibri"/>
          <w:sz w:val="23"/>
          <w:szCs w:val="23"/>
        </w:rPr>
      </w:pPr>
      <w:r w:rsidRPr="006A3DF3">
        <w:rPr>
          <w:rFonts w:ascii="Calibri" w:hAnsi="Calibri" w:cs="Calibri"/>
          <w:sz w:val="23"/>
          <w:szCs w:val="23"/>
        </w:rPr>
        <w:t xml:space="preserve">Contact Sacramento County Public Health at </w:t>
      </w:r>
      <w:r w:rsidR="008E6C88" w:rsidRPr="006A3DF3">
        <w:rPr>
          <w:rFonts w:ascii="Calibri" w:hAnsi="Calibri" w:cs="Calibri"/>
          <w:sz w:val="23"/>
          <w:szCs w:val="23"/>
        </w:rPr>
        <w:t>(</w:t>
      </w:r>
      <w:r w:rsidRPr="006A3DF3">
        <w:rPr>
          <w:rFonts w:ascii="Calibri" w:hAnsi="Calibri" w:cs="Calibri"/>
          <w:sz w:val="23"/>
          <w:szCs w:val="23"/>
        </w:rPr>
        <w:t>916</w:t>
      </w:r>
      <w:r w:rsidR="008E6C88" w:rsidRPr="006A3DF3">
        <w:rPr>
          <w:rFonts w:ascii="Calibri" w:hAnsi="Calibri" w:cs="Calibri"/>
          <w:sz w:val="23"/>
          <w:szCs w:val="23"/>
        </w:rPr>
        <w:t xml:space="preserve">) </w:t>
      </w:r>
      <w:r w:rsidRPr="006A3DF3">
        <w:rPr>
          <w:rFonts w:ascii="Calibri" w:hAnsi="Calibri" w:cs="Calibri"/>
          <w:sz w:val="23"/>
          <w:szCs w:val="23"/>
        </w:rPr>
        <w:t xml:space="preserve">875-5881 so </w:t>
      </w:r>
      <w:r w:rsidR="008E6C88" w:rsidRPr="006A3DF3">
        <w:rPr>
          <w:rFonts w:ascii="Calibri" w:hAnsi="Calibri" w:cs="Calibri"/>
          <w:sz w:val="23"/>
          <w:szCs w:val="23"/>
        </w:rPr>
        <w:t xml:space="preserve">they </w:t>
      </w:r>
      <w:r w:rsidRPr="006A3DF3">
        <w:rPr>
          <w:rFonts w:ascii="Calibri" w:hAnsi="Calibri" w:cs="Calibri"/>
          <w:sz w:val="23"/>
          <w:szCs w:val="23"/>
        </w:rPr>
        <w:t>can help coordinate care and testing</w:t>
      </w:r>
      <w:r w:rsidR="008E6C88" w:rsidRPr="006A3DF3">
        <w:rPr>
          <w:rFonts w:ascii="Calibri" w:hAnsi="Calibri" w:cs="Calibri"/>
          <w:sz w:val="23"/>
          <w:szCs w:val="23"/>
        </w:rPr>
        <w:t>,</w:t>
      </w:r>
      <w:r w:rsidRPr="006A3DF3">
        <w:rPr>
          <w:rFonts w:ascii="Calibri" w:hAnsi="Calibri" w:cs="Calibri"/>
          <w:sz w:val="23"/>
          <w:szCs w:val="23"/>
        </w:rPr>
        <w:t xml:space="preserve"> if needed.</w:t>
      </w:r>
    </w:p>
    <w:p w14:paraId="7F9E2B5E" w14:textId="77777777" w:rsidR="001B68AB" w:rsidRPr="006A3DF3" w:rsidRDefault="001B68AB" w:rsidP="001B68AB">
      <w:pPr>
        <w:ind w:right="418"/>
        <w:rPr>
          <w:rFonts w:ascii="Calibri" w:hAnsi="Calibri" w:cs="Calibri"/>
          <w:sz w:val="23"/>
          <w:szCs w:val="23"/>
        </w:rPr>
      </w:pPr>
    </w:p>
    <w:p w14:paraId="71F2BEB7" w14:textId="77777777" w:rsidR="001B68AB" w:rsidRPr="006A3DF3" w:rsidRDefault="001B68AB" w:rsidP="001B68AB">
      <w:pPr>
        <w:ind w:right="227"/>
        <w:rPr>
          <w:rFonts w:ascii="Calibri" w:hAnsi="Calibri" w:cs="Calibri"/>
          <w:sz w:val="23"/>
          <w:szCs w:val="23"/>
        </w:rPr>
      </w:pPr>
      <w:r w:rsidRPr="006A3DF3">
        <w:rPr>
          <w:rFonts w:ascii="Calibri" w:hAnsi="Calibri" w:cs="Calibri"/>
          <w:sz w:val="23"/>
          <w:szCs w:val="23"/>
        </w:rPr>
        <w:t>People who are not vaccinated against measles are at higher risk of developing the disease. Vaccinations against measles remain the most effective way to prevent illness and stop the spread of this disease. Two doses of MMR vaccine provide about 97% protection against measles.</w:t>
      </w:r>
    </w:p>
    <w:p w14:paraId="088B5F35" w14:textId="77777777" w:rsidR="001B68AB" w:rsidRPr="006A3DF3" w:rsidRDefault="001B68AB" w:rsidP="001B68AB">
      <w:pPr>
        <w:ind w:right="227"/>
        <w:rPr>
          <w:rFonts w:ascii="Calibri" w:hAnsi="Calibri" w:cs="Calibri"/>
          <w:sz w:val="23"/>
          <w:szCs w:val="23"/>
        </w:rPr>
      </w:pPr>
    </w:p>
    <w:p w14:paraId="65D016F2" w14:textId="1C1D0394" w:rsidR="001B68AB" w:rsidRPr="006A3DF3" w:rsidRDefault="001B68AB" w:rsidP="001B68AB">
      <w:pPr>
        <w:rPr>
          <w:rFonts w:ascii="Calibri" w:hAnsi="Calibri" w:cs="Calibri"/>
          <w:sz w:val="23"/>
          <w:szCs w:val="23"/>
        </w:rPr>
      </w:pPr>
      <w:r w:rsidRPr="006A3DF3">
        <w:rPr>
          <w:rFonts w:ascii="Calibri" w:hAnsi="Calibri" w:cs="Calibri"/>
          <w:sz w:val="23"/>
          <w:szCs w:val="23"/>
        </w:rPr>
        <w:t xml:space="preserve">We understand that this situation may cause concern. </w:t>
      </w:r>
      <w:r w:rsidR="008E6C88" w:rsidRPr="006A3DF3">
        <w:rPr>
          <w:rFonts w:ascii="Calibri" w:hAnsi="Calibri" w:cs="Calibri"/>
          <w:sz w:val="23"/>
          <w:szCs w:val="23"/>
        </w:rPr>
        <w:t xml:space="preserve">Sacramento County </w:t>
      </w:r>
      <w:r w:rsidRPr="006A3DF3">
        <w:rPr>
          <w:rFonts w:ascii="Calibri" w:hAnsi="Calibri" w:cs="Calibri"/>
          <w:sz w:val="23"/>
          <w:szCs w:val="23"/>
        </w:rPr>
        <w:t>Public Health will be available to answer any questions and provide guidance</w:t>
      </w:r>
      <w:r w:rsidR="008E6C88" w:rsidRPr="006A3DF3">
        <w:rPr>
          <w:rFonts w:ascii="Calibri" w:hAnsi="Calibri" w:cs="Calibri"/>
          <w:sz w:val="23"/>
          <w:szCs w:val="23"/>
        </w:rPr>
        <w:t xml:space="preserve"> at (</w:t>
      </w:r>
      <w:r w:rsidRPr="006A3DF3">
        <w:rPr>
          <w:rFonts w:ascii="Calibri" w:hAnsi="Calibri" w:cs="Calibri"/>
          <w:sz w:val="23"/>
          <w:szCs w:val="23"/>
        </w:rPr>
        <w:t>916</w:t>
      </w:r>
      <w:r w:rsidR="008E6C88" w:rsidRPr="006A3DF3">
        <w:rPr>
          <w:rFonts w:ascii="Calibri" w:hAnsi="Calibri" w:cs="Calibri"/>
          <w:sz w:val="23"/>
          <w:szCs w:val="23"/>
        </w:rPr>
        <w:t xml:space="preserve">) </w:t>
      </w:r>
      <w:r w:rsidRPr="006A3DF3">
        <w:rPr>
          <w:rFonts w:ascii="Calibri" w:hAnsi="Calibri" w:cs="Calibri"/>
          <w:sz w:val="23"/>
          <w:szCs w:val="23"/>
        </w:rPr>
        <w:t>875-5881. Thank you for your cooperation in helping protect the health of the community.</w:t>
      </w:r>
    </w:p>
    <w:p w14:paraId="7B0D1F92" w14:textId="77777777" w:rsidR="001B68AB" w:rsidRPr="006A3DF3" w:rsidRDefault="001B68AB" w:rsidP="001B68AB">
      <w:pPr>
        <w:rPr>
          <w:rFonts w:ascii="Calibri" w:hAnsi="Calibri" w:cs="Calibri"/>
          <w:sz w:val="23"/>
          <w:szCs w:val="23"/>
        </w:rPr>
      </w:pPr>
    </w:p>
    <w:p w14:paraId="41812631" w14:textId="77777777" w:rsidR="001B68AB" w:rsidRPr="006A3DF3" w:rsidRDefault="001B68AB" w:rsidP="001B68AB">
      <w:pPr>
        <w:rPr>
          <w:rFonts w:ascii="Calibri" w:hAnsi="Calibri" w:cs="Calibri"/>
          <w:sz w:val="23"/>
          <w:szCs w:val="23"/>
        </w:rPr>
      </w:pPr>
      <w:r w:rsidRPr="006A3DF3">
        <w:rPr>
          <w:rFonts w:ascii="Calibri" w:hAnsi="Calibri" w:cs="Calibri"/>
          <w:sz w:val="23"/>
          <w:szCs w:val="23"/>
        </w:rPr>
        <w:t>Sincerely,</w:t>
      </w:r>
    </w:p>
    <w:p w14:paraId="353F24E8" w14:textId="15AFD85D" w:rsidR="00CD2AAA" w:rsidRPr="006A3DF3" w:rsidRDefault="005B3389">
      <w:pPr>
        <w:rPr>
          <w:rFonts w:ascii="Calibri" w:hAnsi="Calibri" w:cs="Calibri"/>
          <w:sz w:val="23"/>
          <w:szCs w:val="23"/>
        </w:rPr>
      </w:pPr>
      <w:r w:rsidRPr="006A3DF3">
        <w:rPr>
          <w:rFonts w:ascii="Calibri" w:hAnsi="Calibri" w:cs="Calibri"/>
          <w:sz w:val="23"/>
          <w:szCs w:val="23"/>
        </w:rPr>
        <w:t>[POINT OF CONTACT]</w:t>
      </w:r>
    </w:p>
    <w:sectPr w:rsidR="00CD2AAA" w:rsidRPr="006A3DF3" w:rsidSect="008E6C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0BDC"/>
    <w:multiLevelType w:val="hybridMultilevel"/>
    <w:tmpl w:val="8D64B2B8"/>
    <w:lvl w:ilvl="0" w:tplc="32E613BC">
      <w:numFmt w:val="bullet"/>
      <w:lvlText w:val="•"/>
      <w:lvlJc w:val="left"/>
      <w:pPr>
        <w:ind w:left="450" w:hanging="360"/>
      </w:pPr>
      <w:rPr>
        <w:rFonts w:ascii="Aptos" w:eastAsiaTheme="minorHAnsi" w:hAnsi="Aptos"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C6A7AA3"/>
    <w:multiLevelType w:val="hybridMultilevel"/>
    <w:tmpl w:val="26B8C258"/>
    <w:lvl w:ilvl="0" w:tplc="04090001">
      <w:start w:val="1"/>
      <w:numFmt w:val="bullet"/>
      <w:lvlText w:val=""/>
      <w:lvlJc w:val="left"/>
      <w:pPr>
        <w:ind w:left="4050" w:hanging="360"/>
      </w:pPr>
      <w:rPr>
        <w:rFonts w:ascii="Symbol" w:hAnsi="Symbol" w:hint="default"/>
      </w:rPr>
    </w:lvl>
    <w:lvl w:ilvl="1" w:tplc="04090003">
      <w:start w:val="1"/>
      <w:numFmt w:val="bullet"/>
      <w:lvlText w:val="o"/>
      <w:lvlJc w:val="left"/>
      <w:pPr>
        <w:ind w:left="4770" w:hanging="360"/>
      </w:pPr>
      <w:rPr>
        <w:rFonts w:ascii="Courier New" w:hAnsi="Courier New" w:cs="Courier New" w:hint="default"/>
      </w:rPr>
    </w:lvl>
    <w:lvl w:ilvl="2" w:tplc="04090005">
      <w:start w:val="1"/>
      <w:numFmt w:val="bullet"/>
      <w:lvlText w:val=""/>
      <w:lvlJc w:val="left"/>
      <w:pPr>
        <w:ind w:left="5490" w:hanging="360"/>
      </w:pPr>
      <w:rPr>
        <w:rFonts w:ascii="Wingdings" w:hAnsi="Wingdings" w:hint="default"/>
      </w:rPr>
    </w:lvl>
    <w:lvl w:ilvl="3" w:tplc="04090001">
      <w:start w:val="1"/>
      <w:numFmt w:val="bullet"/>
      <w:lvlText w:val=""/>
      <w:lvlJc w:val="left"/>
      <w:pPr>
        <w:ind w:left="6210" w:hanging="360"/>
      </w:pPr>
      <w:rPr>
        <w:rFonts w:ascii="Symbol" w:hAnsi="Symbol" w:hint="default"/>
      </w:rPr>
    </w:lvl>
    <w:lvl w:ilvl="4" w:tplc="04090003">
      <w:start w:val="1"/>
      <w:numFmt w:val="bullet"/>
      <w:lvlText w:val="o"/>
      <w:lvlJc w:val="left"/>
      <w:pPr>
        <w:ind w:left="6930" w:hanging="360"/>
      </w:pPr>
      <w:rPr>
        <w:rFonts w:ascii="Courier New" w:hAnsi="Courier New" w:cs="Courier New" w:hint="default"/>
      </w:rPr>
    </w:lvl>
    <w:lvl w:ilvl="5" w:tplc="04090005">
      <w:start w:val="1"/>
      <w:numFmt w:val="bullet"/>
      <w:lvlText w:val=""/>
      <w:lvlJc w:val="left"/>
      <w:pPr>
        <w:ind w:left="7650" w:hanging="360"/>
      </w:pPr>
      <w:rPr>
        <w:rFonts w:ascii="Wingdings" w:hAnsi="Wingdings" w:hint="default"/>
      </w:rPr>
    </w:lvl>
    <w:lvl w:ilvl="6" w:tplc="04090001">
      <w:start w:val="1"/>
      <w:numFmt w:val="bullet"/>
      <w:lvlText w:val=""/>
      <w:lvlJc w:val="left"/>
      <w:pPr>
        <w:ind w:left="8370" w:hanging="360"/>
      </w:pPr>
      <w:rPr>
        <w:rFonts w:ascii="Symbol" w:hAnsi="Symbol" w:hint="default"/>
      </w:rPr>
    </w:lvl>
    <w:lvl w:ilvl="7" w:tplc="04090003">
      <w:start w:val="1"/>
      <w:numFmt w:val="bullet"/>
      <w:lvlText w:val="o"/>
      <w:lvlJc w:val="left"/>
      <w:pPr>
        <w:ind w:left="9090" w:hanging="360"/>
      </w:pPr>
      <w:rPr>
        <w:rFonts w:ascii="Courier New" w:hAnsi="Courier New" w:cs="Courier New" w:hint="default"/>
      </w:rPr>
    </w:lvl>
    <w:lvl w:ilvl="8" w:tplc="04090005">
      <w:start w:val="1"/>
      <w:numFmt w:val="bullet"/>
      <w:lvlText w:val=""/>
      <w:lvlJc w:val="left"/>
      <w:pPr>
        <w:ind w:left="9810" w:hanging="360"/>
      </w:pPr>
      <w:rPr>
        <w:rFonts w:ascii="Wingdings" w:hAnsi="Wingdings" w:hint="default"/>
      </w:rPr>
    </w:lvl>
  </w:abstractNum>
  <w:abstractNum w:abstractNumId="2" w15:restartNumberingAfterBreak="0">
    <w:nsid w:val="255E38A7"/>
    <w:multiLevelType w:val="hybridMultilevel"/>
    <w:tmpl w:val="258259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99E111E"/>
    <w:multiLevelType w:val="hybridMultilevel"/>
    <w:tmpl w:val="BB9CE1A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6AD0BF0"/>
    <w:multiLevelType w:val="hybridMultilevel"/>
    <w:tmpl w:val="39A85D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125683280">
    <w:abstractNumId w:val="1"/>
  </w:num>
  <w:num w:numId="2" w16cid:durableId="1405123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1462863">
    <w:abstractNumId w:val="1"/>
  </w:num>
  <w:num w:numId="4" w16cid:durableId="142431755">
    <w:abstractNumId w:val="4"/>
  </w:num>
  <w:num w:numId="5" w16cid:durableId="1083602773">
    <w:abstractNumId w:val="3"/>
  </w:num>
  <w:num w:numId="6" w16cid:durableId="832572497">
    <w:abstractNumId w:val="2"/>
  </w:num>
  <w:num w:numId="7" w16cid:durableId="96385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AB"/>
    <w:rsid w:val="001B68AB"/>
    <w:rsid w:val="00282D87"/>
    <w:rsid w:val="00426E5A"/>
    <w:rsid w:val="004D2D8C"/>
    <w:rsid w:val="00500DE2"/>
    <w:rsid w:val="00571255"/>
    <w:rsid w:val="005B3389"/>
    <w:rsid w:val="006A3DF3"/>
    <w:rsid w:val="00720E70"/>
    <w:rsid w:val="00724391"/>
    <w:rsid w:val="008E6C88"/>
    <w:rsid w:val="00B75D8A"/>
    <w:rsid w:val="00BB60C5"/>
    <w:rsid w:val="00CB0C57"/>
    <w:rsid w:val="00CD2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53EF2"/>
  <w15:chartTrackingRefBased/>
  <w15:docId w15:val="{6F2A9CBA-3F00-454A-9AA7-69E9F136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8AB"/>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1B6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8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8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8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8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8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8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8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8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8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8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8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8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8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8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8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8AB"/>
    <w:rPr>
      <w:rFonts w:eastAsiaTheme="majorEastAsia" w:cstheme="majorBidi"/>
      <w:color w:val="272727" w:themeColor="text1" w:themeTint="D8"/>
    </w:rPr>
  </w:style>
  <w:style w:type="paragraph" w:styleId="Title">
    <w:name w:val="Title"/>
    <w:basedOn w:val="Normal"/>
    <w:next w:val="Normal"/>
    <w:link w:val="TitleChar"/>
    <w:uiPriority w:val="10"/>
    <w:qFormat/>
    <w:rsid w:val="001B68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8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8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8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8AB"/>
    <w:pPr>
      <w:spacing w:before="160"/>
      <w:jc w:val="center"/>
    </w:pPr>
    <w:rPr>
      <w:i/>
      <w:iCs/>
      <w:color w:val="404040" w:themeColor="text1" w:themeTint="BF"/>
    </w:rPr>
  </w:style>
  <w:style w:type="character" w:customStyle="1" w:styleId="QuoteChar">
    <w:name w:val="Quote Char"/>
    <w:basedOn w:val="DefaultParagraphFont"/>
    <w:link w:val="Quote"/>
    <w:uiPriority w:val="29"/>
    <w:rsid w:val="001B68AB"/>
    <w:rPr>
      <w:i/>
      <w:iCs/>
      <w:color w:val="404040" w:themeColor="text1" w:themeTint="BF"/>
    </w:rPr>
  </w:style>
  <w:style w:type="paragraph" w:styleId="ListParagraph">
    <w:name w:val="List Paragraph"/>
    <w:basedOn w:val="Normal"/>
    <w:uiPriority w:val="1"/>
    <w:qFormat/>
    <w:rsid w:val="001B68AB"/>
    <w:pPr>
      <w:ind w:left="720"/>
      <w:contextualSpacing/>
    </w:pPr>
  </w:style>
  <w:style w:type="character" w:styleId="IntenseEmphasis">
    <w:name w:val="Intense Emphasis"/>
    <w:basedOn w:val="DefaultParagraphFont"/>
    <w:uiPriority w:val="21"/>
    <w:qFormat/>
    <w:rsid w:val="001B68AB"/>
    <w:rPr>
      <w:i/>
      <w:iCs/>
      <w:color w:val="0F4761" w:themeColor="accent1" w:themeShade="BF"/>
    </w:rPr>
  </w:style>
  <w:style w:type="paragraph" w:styleId="IntenseQuote">
    <w:name w:val="Intense Quote"/>
    <w:basedOn w:val="Normal"/>
    <w:next w:val="Normal"/>
    <w:link w:val="IntenseQuoteChar"/>
    <w:uiPriority w:val="30"/>
    <w:qFormat/>
    <w:rsid w:val="001B6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8AB"/>
    <w:rPr>
      <w:i/>
      <w:iCs/>
      <w:color w:val="0F4761" w:themeColor="accent1" w:themeShade="BF"/>
    </w:rPr>
  </w:style>
  <w:style w:type="character" w:styleId="IntenseReference">
    <w:name w:val="Intense Reference"/>
    <w:basedOn w:val="DefaultParagraphFont"/>
    <w:uiPriority w:val="32"/>
    <w:qFormat/>
    <w:rsid w:val="001B68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325B17C39934F9179D5C265E3F5E7" ma:contentTypeVersion="4" ma:contentTypeDescription="Create a new document." ma:contentTypeScope="" ma:versionID="8a7df98cfa93644312ba4f4266d97295">
  <xsd:schema xmlns:xsd="http://www.w3.org/2001/XMLSchema" xmlns:xs="http://www.w3.org/2001/XMLSchema" xmlns:p="http://schemas.microsoft.com/office/2006/metadata/properties" xmlns:ns1="http://schemas.microsoft.com/sharepoint/v3" xmlns:ns2="bc076434-9c87-441b-b12b-d6574d868ccf" xmlns:ns3="1fdb5ce2-0455-45a4-812d-8d2eb4e8c018" targetNamespace="http://schemas.microsoft.com/office/2006/metadata/properties" ma:root="true" ma:fieldsID="299339a462937100b5b3f34dec12aa7d" ns1:_="" ns2:_="" ns3:_="">
    <xsd:import namespace="http://schemas.microsoft.com/sharepoint/v3"/>
    <xsd:import namespace="bc076434-9c87-441b-b12b-d6574d868ccf"/>
    <xsd:import namespace="1fdb5ce2-0455-45a4-812d-8d2eb4e8c018"/>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ma:readOnly="false">
      <xsd:simpleType>
        <xsd:restriction base="dms:Unknown"/>
      </xsd:simpleType>
    </xsd:element>
    <xsd:element name="PublishingExpirationDate" ma:index="9" nillable="true" ma:displayName="Scheduling End Dat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076434-9c87-441b-b12b-d6574d868cc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db5ce2-0455-45a4-812d-8d2eb4e8c018"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852D92-EEC7-4C48-A40D-EC8AD000A212}"/>
</file>

<file path=customXml/itemProps2.xml><?xml version="1.0" encoding="utf-8"?>
<ds:datastoreItem xmlns:ds="http://schemas.openxmlformats.org/officeDocument/2006/customXml" ds:itemID="{19A5F5E4-7F4D-49E0-9905-553C5955186A}"/>
</file>

<file path=customXml/itemProps3.xml><?xml version="1.0" encoding="utf-8"?>
<ds:datastoreItem xmlns:ds="http://schemas.openxmlformats.org/officeDocument/2006/customXml" ds:itemID="{5F563529-BE8F-474D-B82F-8CFC59F549CD}"/>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1509</TotalTime>
  <Pages>1</Pages>
  <Words>341</Words>
  <Characters>1905</Characters>
  <Application>Microsoft Office Word</Application>
  <DocSecurity>0</DocSecurity>
  <Lines>44</Lines>
  <Paragraphs>28</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Misono. Tanner</dc:creator>
  <cp:keywords/>
  <dc:description/>
  <cp:lastModifiedBy>Mori. Dominico (Nick)</cp:lastModifiedBy>
  <cp:revision>5</cp:revision>
  <dcterms:created xsi:type="dcterms:W3CDTF">2026-05-04T23:01:00Z</dcterms:created>
  <dcterms:modified xsi:type="dcterms:W3CDTF">2026-05-04T23:33:00Z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0x010100E9C325B17C39934F9179D5C265E3F5E7</vt:lpwstr>
  </property>
</Properties>
</file>