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869"/>
        <w:gridCol w:w="981"/>
        <w:gridCol w:w="1989"/>
        <w:gridCol w:w="2061"/>
      </w:tblGrid>
      <w:tr w:rsidR="00AA0928" w14:paraId="1186E550" w14:textId="77777777" w:rsidTr="002A46BB">
        <w:trPr>
          <w:trHeight w:hRule="exact" w:val="518"/>
        </w:trPr>
        <w:tc>
          <w:tcPr>
            <w:tcW w:w="5850" w:type="dxa"/>
            <w:gridSpan w:val="2"/>
            <w:vMerge w:val="restart"/>
            <w:vAlign w:val="center"/>
          </w:tcPr>
          <w:p w14:paraId="4D53039E" w14:textId="77777777" w:rsidR="00AA0928" w:rsidRDefault="00AA0928"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41C508C9">
                  <wp:simplePos x="0" y="0"/>
                  <wp:positionH relativeFrom="column">
                    <wp:posOffset>61595</wp:posOffset>
                  </wp:positionH>
                  <wp:positionV relativeFrom="paragraph">
                    <wp:posOffset>157480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1FFA2CAC" w:rsidR="00AA0928" w:rsidRPr="00BF5E45" w:rsidRDefault="00AA0928"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6E04F2EF" w14:textId="2617D2FE" w:rsidR="00AA0928" w:rsidRPr="00BF5E45" w:rsidRDefault="00AA0928"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 and Human Services</w:t>
            </w:r>
          </w:p>
          <w:p w14:paraId="6C824E86" w14:textId="09B38DEC" w:rsidR="00AA0928" w:rsidRDefault="00AA0928" w:rsidP="00BF5E45">
            <w:pPr>
              <w:pStyle w:val="BodyText3"/>
              <w:rPr>
                <w:sz w:val="20"/>
                <w:szCs w:val="20"/>
              </w:rPr>
            </w:pPr>
            <w:r>
              <w:rPr>
                <w:sz w:val="20"/>
                <w:szCs w:val="20"/>
              </w:rPr>
              <w:t xml:space="preserve">           </w:t>
            </w:r>
            <w:r w:rsidRPr="00BF5E45">
              <w:rPr>
                <w:sz w:val="20"/>
                <w:szCs w:val="20"/>
              </w:rPr>
              <w:t>Division of Behavioral Health Services</w:t>
            </w:r>
          </w:p>
          <w:p w14:paraId="54423FFC" w14:textId="2FF154F5" w:rsidR="00AA0928" w:rsidRPr="00ED6752" w:rsidRDefault="00AA0928" w:rsidP="00BF5E45">
            <w:pPr>
              <w:pStyle w:val="BodyText3"/>
              <w:spacing w:after="120"/>
              <w:rPr>
                <w:sz w:val="18"/>
                <w:szCs w:val="18"/>
              </w:rPr>
            </w:pPr>
            <w:r>
              <w:rPr>
                <w:sz w:val="20"/>
                <w:szCs w:val="20"/>
              </w:rPr>
              <w:t xml:space="preserve">           </w:t>
            </w:r>
            <w:r w:rsidRPr="00BF5E45">
              <w:rPr>
                <w:sz w:val="20"/>
                <w:szCs w:val="20"/>
              </w:rPr>
              <w:t>Policy and Procedure</w:t>
            </w:r>
          </w:p>
        </w:tc>
        <w:tc>
          <w:tcPr>
            <w:tcW w:w="1989" w:type="dxa"/>
            <w:vAlign w:val="bottom"/>
          </w:tcPr>
          <w:p w14:paraId="1853ED38" w14:textId="72418A0C" w:rsidR="00AA0928" w:rsidRPr="00D06BA7" w:rsidRDefault="00AA0928" w:rsidP="00453EB9">
            <w:pPr>
              <w:rPr>
                <w:rFonts w:ascii="Arial" w:hAnsi="Arial" w:cs="Arial"/>
              </w:rPr>
            </w:pPr>
            <w:r w:rsidRPr="00D06BA7">
              <w:rPr>
                <w:rFonts w:ascii="Arial" w:hAnsi="Arial" w:cs="Arial"/>
              </w:rPr>
              <w:t>Policy Issue</w:t>
            </w:r>
            <w:r w:rsidRPr="00D06BA7">
              <w:rPr>
                <w:rFonts w:ascii="Arial" w:eastAsia="PMingLiU" w:hAnsi="Arial" w:cs="Arial" w:hint="eastAsia"/>
                <w:lang w:eastAsia="zh-TW"/>
              </w:rPr>
              <w:t>r</w:t>
            </w:r>
            <w:r w:rsidRPr="00D06BA7">
              <w:rPr>
                <w:rFonts w:ascii="Arial" w:hAnsi="Arial" w:cs="Arial"/>
              </w:rPr>
              <w:t xml:space="preserve"> (Unit</w:t>
            </w:r>
            <w:r w:rsidRPr="00D06BA7">
              <w:rPr>
                <w:rFonts w:ascii="Arial" w:eastAsia="PMingLiU" w:hAnsi="Arial" w:cs="Arial" w:hint="eastAsia"/>
                <w:lang w:eastAsia="zh-TW"/>
              </w:rPr>
              <w:t>/Program</w:t>
            </w:r>
            <w:r w:rsidRPr="00D06BA7">
              <w:rPr>
                <w:rFonts w:ascii="Arial" w:hAnsi="Arial" w:cs="Arial"/>
              </w:rPr>
              <w:t>)</w:t>
            </w:r>
          </w:p>
        </w:tc>
        <w:tc>
          <w:tcPr>
            <w:tcW w:w="2061" w:type="dxa"/>
            <w:vAlign w:val="bottom"/>
          </w:tcPr>
          <w:p w14:paraId="0C9D81BD" w14:textId="13F69DAE" w:rsidR="00AA0928" w:rsidRPr="00D06BA7" w:rsidRDefault="00AA0928" w:rsidP="00453EB9">
            <w:pPr>
              <w:rPr>
                <w:rFonts w:ascii="Arial" w:hAnsi="Arial" w:cs="Arial"/>
                <w:b/>
              </w:rPr>
            </w:pPr>
            <w:r w:rsidRPr="00D06BA7">
              <w:rPr>
                <w:rFonts w:ascii="Arial" w:hAnsi="Arial" w:cs="Arial"/>
                <w:b/>
              </w:rPr>
              <w:t>QM</w:t>
            </w:r>
          </w:p>
        </w:tc>
      </w:tr>
      <w:tr w:rsidR="00AA0928" w14:paraId="2BF2A03D" w14:textId="77777777" w:rsidTr="002A46BB">
        <w:trPr>
          <w:trHeight w:hRule="exact" w:val="331"/>
        </w:trPr>
        <w:tc>
          <w:tcPr>
            <w:tcW w:w="5850" w:type="dxa"/>
            <w:gridSpan w:val="2"/>
            <w:vMerge/>
          </w:tcPr>
          <w:p w14:paraId="5C10C6AF" w14:textId="75B90BBD" w:rsidR="00AA0928" w:rsidRPr="00ED6752" w:rsidRDefault="00AA0928" w:rsidP="00453EB9">
            <w:pPr>
              <w:rPr>
                <w:rFonts w:ascii="Arial" w:hAnsi="Arial" w:cs="Arial"/>
                <w:sz w:val="18"/>
                <w:szCs w:val="18"/>
              </w:rPr>
            </w:pPr>
          </w:p>
        </w:tc>
        <w:tc>
          <w:tcPr>
            <w:tcW w:w="1989" w:type="dxa"/>
            <w:vAlign w:val="bottom"/>
          </w:tcPr>
          <w:p w14:paraId="4DE7DA65" w14:textId="7303E49D" w:rsidR="00AA0928" w:rsidRPr="00D06BA7" w:rsidRDefault="00AA0928" w:rsidP="00453EB9">
            <w:pPr>
              <w:rPr>
                <w:rFonts w:ascii="Arial" w:hAnsi="Arial" w:cs="Arial"/>
              </w:rPr>
            </w:pPr>
            <w:r w:rsidRPr="00D06BA7">
              <w:rPr>
                <w:rFonts w:ascii="Arial" w:hAnsi="Arial" w:cs="Arial"/>
              </w:rPr>
              <w:t>Policy Number</w:t>
            </w:r>
          </w:p>
        </w:tc>
        <w:tc>
          <w:tcPr>
            <w:tcW w:w="2061" w:type="dxa"/>
            <w:vAlign w:val="bottom"/>
          </w:tcPr>
          <w:p w14:paraId="0AA30B3C" w14:textId="0797C0D5" w:rsidR="00AA0928" w:rsidRPr="00D06BA7" w:rsidRDefault="00AA0928" w:rsidP="00B172A7">
            <w:pPr>
              <w:rPr>
                <w:rFonts w:ascii="Arial" w:hAnsi="Arial" w:cs="Arial"/>
                <w:b/>
              </w:rPr>
            </w:pPr>
            <w:r>
              <w:rPr>
                <w:rFonts w:ascii="Arial" w:hAnsi="Arial" w:cs="Arial"/>
                <w:b/>
              </w:rPr>
              <w:t>QM-03-09</w:t>
            </w:r>
          </w:p>
        </w:tc>
      </w:tr>
      <w:tr w:rsidR="00AA0928" w14:paraId="1B885194" w14:textId="77777777" w:rsidTr="002A46BB">
        <w:trPr>
          <w:trHeight w:hRule="exact" w:val="331"/>
        </w:trPr>
        <w:tc>
          <w:tcPr>
            <w:tcW w:w="5850" w:type="dxa"/>
            <w:gridSpan w:val="2"/>
            <w:vMerge/>
          </w:tcPr>
          <w:p w14:paraId="15FA1AC8" w14:textId="64C22693" w:rsidR="00AA0928" w:rsidRPr="00ED6752" w:rsidRDefault="00AA0928" w:rsidP="00453EB9">
            <w:pPr>
              <w:rPr>
                <w:rFonts w:ascii="Arial" w:hAnsi="Arial" w:cs="Arial"/>
                <w:sz w:val="18"/>
                <w:szCs w:val="18"/>
              </w:rPr>
            </w:pPr>
          </w:p>
        </w:tc>
        <w:tc>
          <w:tcPr>
            <w:tcW w:w="1989" w:type="dxa"/>
            <w:vAlign w:val="bottom"/>
          </w:tcPr>
          <w:p w14:paraId="06ED37AD" w14:textId="77665996" w:rsidR="00AA0928" w:rsidRPr="00D06BA7" w:rsidRDefault="00AA0928" w:rsidP="00453EB9">
            <w:pPr>
              <w:rPr>
                <w:rFonts w:ascii="Arial" w:hAnsi="Arial" w:cs="Arial"/>
              </w:rPr>
            </w:pPr>
            <w:r w:rsidRPr="00D06BA7">
              <w:rPr>
                <w:rFonts w:ascii="Arial" w:hAnsi="Arial" w:cs="Arial"/>
              </w:rPr>
              <w:t>Effective Date</w:t>
            </w:r>
          </w:p>
        </w:tc>
        <w:tc>
          <w:tcPr>
            <w:tcW w:w="2061" w:type="dxa"/>
            <w:vAlign w:val="bottom"/>
          </w:tcPr>
          <w:p w14:paraId="36E21D3C" w14:textId="135CDD7B" w:rsidR="00AA0928" w:rsidRPr="00D06BA7" w:rsidRDefault="00AA0928" w:rsidP="00453EB9">
            <w:pPr>
              <w:rPr>
                <w:rFonts w:ascii="Arial" w:hAnsi="Arial" w:cs="Arial"/>
                <w:b/>
              </w:rPr>
            </w:pPr>
            <w:r>
              <w:rPr>
                <w:rFonts w:ascii="Arial" w:hAnsi="Arial" w:cs="Arial"/>
                <w:b/>
              </w:rPr>
              <w:t>07-01-2006</w:t>
            </w:r>
          </w:p>
        </w:tc>
      </w:tr>
      <w:tr w:rsidR="00AA0928" w14:paraId="1EC47E08" w14:textId="77777777" w:rsidTr="002A46BB">
        <w:trPr>
          <w:trHeight w:hRule="exact" w:val="331"/>
        </w:trPr>
        <w:tc>
          <w:tcPr>
            <w:tcW w:w="5850" w:type="dxa"/>
            <w:gridSpan w:val="2"/>
            <w:vMerge/>
          </w:tcPr>
          <w:p w14:paraId="57AE58E1" w14:textId="2D3914F5" w:rsidR="00AA0928" w:rsidRPr="00ED6752" w:rsidRDefault="00AA0928" w:rsidP="00453EB9">
            <w:pPr>
              <w:rPr>
                <w:rFonts w:ascii="Arial" w:hAnsi="Arial" w:cs="Arial"/>
                <w:sz w:val="18"/>
                <w:szCs w:val="18"/>
              </w:rPr>
            </w:pPr>
          </w:p>
        </w:tc>
        <w:tc>
          <w:tcPr>
            <w:tcW w:w="1989" w:type="dxa"/>
            <w:vAlign w:val="bottom"/>
          </w:tcPr>
          <w:p w14:paraId="16548CD6" w14:textId="2C87C7C1" w:rsidR="00AA0928" w:rsidRPr="00D06BA7" w:rsidRDefault="00AA0928" w:rsidP="00453EB9">
            <w:pPr>
              <w:rPr>
                <w:rFonts w:ascii="Arial" w:hAnsi="Arial" w:cs="Arial"/>
              </w:rPr>
            </w:pPr>
            <w:r w:rsidRPr="00D06BA7">
              <w:rPr>
                <w:rFonts w:ascii="Arial" w:hAnsi="Arial" w:cs="Arial"/>
              </w:rPr>
              <w:t>Revision Date</w:t>
            </w:r>
          </w:p>
        </w:tc>
        <w:tc>
          <w:tcPr>
            <w:tcW w:w="2061" w:type="dxa"/>
            <w:vAlign w:val="bottom"/>
          </w:tcPr>
          <w:p w14:paraId="56949FD4" w14:textId="37AC5E9D" w:rsidR="00AA0928" w:rsidRPr="00D06BA7" w:rsidRDefault="00AA0928" w:rsidP="005B1CA9">
            <w:pPr>
              <w:rPr>
                <w:rFonts w:ascii="Arial" w:hAnsi="Arial" w:cs="Arial"/>
                <w:b/>
              </w:rPr>
            </w:pPr>
            <w:r>
              <w:rPr>
                <w:rFonts w:ascii="Arial" w:hAnsi="Arial" w:cs="Arial"/>
                <w:b/>
              </w:rPr>
              <w:t>09-01-2016</w:t>
            </w:r>
          </w:p>
        </w:tc>
      </w:tr>
      <w:tr w:rsidR="00453EB9" w14:paraId="7AF65879" w14:textId="77777777" w:rsidTr="00B11B79">
        <w:tc>
          <w:tcPr>
            <w:tcW w:w="4869" w:type="dxa"/>
          </w:tcPr>
          <w:p w14:paraId="6B06212B" w14:textId="77777777" w:rsidR="00BF5E45" w:rsidRPr="00D31879" w:rsidRDefault="00453EB9" w:rsidP="00E56709">
            <w:pPr>
              <w:rPr>
                <w:rFonts w:ascii="Arial" w:hAnsi="Arial" w:cs="Arial"/>
              </w:rPr>
            </w:pPr>
            <w:r w:rsidRPr="00D31879">
              <w:rPr>
                <w:rFonts w:ascii="Arial" w:hAnsi="Arial" w:cs="Arial"/>
              </w:rPr>
              <w:t>Title:</w:t>
            </w:r>
          </w:p>
          <w:p w14:paraId="6BC34353" w14:textId="77777777" w:rsidR="00453EB9" w:rsidRPr="00335E6E" w:rsidRDefault="00D31879" w:rsidP="00335E6E">
            <w:pPr>
              <w:pStyle w:val="Title"/>
            </w:pPr>
            <w:r w:rsidRPr="00335E6E">
              <w:t>Physician Assistant</w:t>
            </w:r>
          </w:p>
          <w:p w14:paraId="54F717BE" w14:textId="64814F86" w:rsidR="00D31879" w:rsidRPr="00D31879" w:rsidRDefault="00D31879" w:rsidP="0062573B">
            <w:pPr>
              <w:pStyle w:val="PP07-07-14"/>
            </w:pPr>
          </w:p>
        </w:tc>
        <w:tc>
          <w:tcPr>
            <w:tcW w:w="5031" w:type="dxa"/>
            <w:gridSpan w:val="3"/>
          </w:tcPr>
          <w:p w14:paraId="1E49E2E7" w14:textId="77777777" w:rsidR="00453EB9" w:rsidRPr="00D31879" w:rsidRDefault="00453EB9" w:rsidP="00E56709">
            <w:pPr>
              <w:rPr>
                <w:rFonts w:ascii="Arial" w:hAnsi="Arial" w:cs="Arial"/>
              </w:rPr>
            </w:pPr>
            <w:r w:rsidRPr="00D31879">
              <w:rPr>
                <w:rFonts w:ascii="Arial" w:hAnsi="Arial" w:cs="Arial"/>
              </w:rPr>
              <w:t>Functional Area:</w:t>
            </w:r>
          </w:p>
          <w:p w14:paraId="32F4F8B7" w14:textId="2C484672" w:rsidR="00BF5E45" w:rsidRPr="00D31879" w:rsidRDefault="00D31879" w:rsidP="0062573B">
            <w:pPr>
              <w:pStyle w:val="PP07-07-14"/>
            </w:pPr>
            <w:r w:rsidRPr="00D31879">
              <w:t>Beneficiary Protection</w:t>
            </w:r>
          </w:p>
        </w:tc>
      </w:tr>
      <w:tr w:rsidR="00453EB9" w14:paraId="7F491C36" w14:textId="77777777" w:rsidTr="00B11B79">
        <w:trPr>
          <w:trHeight w:val="516"/>
        </w:trPr>
        <w:tc>
          <w:tcPr>
            <w:tcW w:w="9900" w:type="dxa"/>
            <w:gridSpan w:val="4"/>
          </w:tcPr>
          <w:p w14:paraId="3BD6253C" w14:textId="72796A1B" w:rsidR="0062573B" w:rsidRDefault="00453EB9" w:rsidP="009D4234">
            <w:pPr>
              <w:rPr>
                <w:rFonts w:ascii="Arial" w:hAnsi="Arial" w:cs="Arial"/>
                <w:b/>
              </w:rPr>
            </w:pPr>
            <w:r w:rsidRPr="00BF5E45">
              <w:rPr>
                <w:rFonts w:ascii="Arial" w:hAnsi="Arial" w:cs="Arial"/>
              </w:rPr>
              <w:t>Approved By:</w:t>
            </w:r>
            <w:r w:rsidR="00171D70">
              <w:rPr>
                <w:rFonts w:ascii="Arial" w:hAnsi="Arial" w:cs="Arial"/>
              </w:rPr>
              <w:t xml:space="preserve"> </w:t>
            </w:r>
            <w:r w:rsidR="005D5A92">
              <w:rPr>
                <w:rFonts w:ascii="Arial" w:hAnsi="Arial" w:cs="Arial"/>
              </w:rPr>
              <w:t xml:space="preserve"> </w:t>
            </w:r>
            <w:r w:rsidR="00171D70">
              <w:rPr>
                <w:rFonts w:ascii="Arial" w:hAnsi="Arial" w:cs="Arial"/>
              </w:rPr>
              <w:t>(</w:t>
            </w:r>
            <w:r w:rsidR="005D5A92">
              <w:rPr>
                <w:rFonts w:ascii="Arial" w:hAnsi="Arial" w:cs="Arial"/>
              </w:rPr>
              <w:t>Signature on F</w:t>
            </w:r>
            <w:r w:rsidR="00171D70">
              <w:rPr>
                <w:rFonts w:ascii="Arial" w:hAnsi="Arial" w:cs="Arial"/>
              </w:rPr>
              <w:t>ile)</w:t>
            </w:r>
            <w:r w:rsidR="005D5A92" w:rsidRPr="005D5A92">
              <w:rPr>
                <w:rFonts w:ascii="Arial" w:hAnsi="Arial" w:cs="Arial"/>
                <w:b/>
              </w:rPr>
              <w:t xml:space="preserve"> Signed version available upon request</w:t>
            </w:r>
          </w:p>
          <w:p w14:paraId="36E88CF6" w14:textId="77777777" w:rsidR="009D4234" w:rsidRDefault="009D4234" w:rsidP="009D4234">
            <w:pPr>
              <w:rPr>
                <w:rFonts w:ascii="Arial" w:hAnsi="Arial" w:cs="Arial"/>
                <w:b/>
              </w:rPr>
            </w:pPr>
          </w:p>
          <w:p w14:paraId="12749CA6" w14:textId="1EAA59A2" w:rsidR="009D4234" w:rsidRPr="009D4234" w:rsidRDefault="009D4234" w:rsidP="009D4234">
            <w:pPr>
              <w:rPr>
                <w:rFonts w:ascii="Arial" w:hAnsi="Arial" w:cs="Arial"/>
                <w:b/>
              </w:rPr>
            </w:pPr>
            <w:r>
              <w:rPr>
                <w:rFonts w:ascii="Arial" w:hAnsi="Arial" w:cs="Arial"/>
                <w:b/>
              </w:rPr>
              <w:t>Alexandra Rechs, LMFT</w:t>
            </w:r>
          </w:p>
          <w:p w14:paraId="3CFAC508" w14:textId="77777777" w:rsidR="00E739FF" w:rsidRPr="00D31879" w:rsidRDefault="00E739FF" w:rsidP="00495D78">
            <w:pPr>
              <w:pStyle w:val="PP07-07-14"/>
              <w:rPr>
                <w:b w:val="0"/>
              </w:rPr>
            </w:pPr>
            <w:r w:rsidRPr="00D31879">
              <w:rPr>
                <w:b w:val="0"/>
              </w:rPr>
              <w:t>Prog</w:t>
            </w:r>
            <w:r w:rsidR="004040F9" w:rsidRPr="00D31879">
              <w:rPr>
                <w:b w:val="0"/>
              </w:rPr>
              <w:t>ram Manager, Quality Management</w:t>
            </w:r>
          </w:p>
          <w:p w14:paraId="7B65A3BC" w14:textId="77777777" w:rsidR="00D31879" w:rsidRPr="00D31879" w:rsidRDefault="00D31879" w:rsidP="00495D78">
            <w:pPr>
              <w:pStyle w:val="PP07-07-14"/>
              <w:rPr>
                <w:b w:val="0"/>
              </w:rPr>
            </w:pPr>
          </w:p>
          <w:p w14:paraId="0D3D48DF" w14:textId="77777777" w:rsidR="00D31879" w:rsidRPr="00D31879" w:rsidRDefault="00D31879" w:rsidP="00D31879">
            <w:pPr>
              <w:tabs>
                <w:tab w:val="left" w:pos="0"/>
              </w:tabs>
              <w:spacing w:line="240" w:lineRule="exact"/>
              <w:rPr>
                <w:rFonts w:ascii="Arial" w:hAnsi="Arial" w:cs="Arial"/>
                <w:b/>
              </w:rPr>
            </w:pPr>
            <w:r w:rsidRPr="00D31879">
              <w:rPr>
                <w:rFonts w:ascii="Arial" w:hAnsi="Arial" w:cs="Arial"/>
                <w:b/>
              </w:rPr>
              <w:t>Robert Hales, MD</w:t>
            </w:r>
          </w:p>
          <w:p w14:paraId="41A8AEDD" w14:textId="783FFF83" w:rsidR="00D31879" w:rsidRPr="009F5211" w:rsidRDefault="00D31879" w:rsidP="00D31879">
            <w:pPr>
              <w:pStyle w:val="PP07-07-14"/>
              <w:rPr>
                <w:b w:val="0"/>
              </w:rPr>
            </w:pPr>
            <w:r w:rsidRPr="00D31879">
              <w:rPr>
                <w:b w:val="0"/>
              </w:rPr>
              <w:t>Medical Director, Division of Behavioral Health Services</w:t>
            </w:r>
          </w:p>
        </w:tc>
      </w:tr>
    </w:tbl>
    <w:p w14:paraId="2F7504CA" w14:textId="77777777" w:rsidR="00DF35F7" w:rsidRPr="00C73E37" w:rsidRDefault="00DF35F7" w:rsidP="00C73E37">
      <w:pPr>
        <w:spacing w:after="0" w:line="240" w:lineRule="auto"/>
        <w:rPr>
          <w:rFonts w:ascii="Arial" w:hAnsi="Arial" w:cs="Arial"/>
        </w:rPr>
      </w:pPr>
    </w:p>
    <w:p w14:paraId="7F4F0727" w14:textId="77777777" w:rsidR="00B11B79" w:rsidRPr="00C73E37" w:rsidRDefault="00B11B79" w:rsidP="00C73E37">
      <w:pPr>
        <w:spacing w:after="0" w:line="240" w:lineRule="auto"/>
        <w:rPr>
          <w:rFonts w:ascii="Arial" w:hAnsi="Arial" w:cs="Arial"/>
        </w:rPr>
      </w:pPr>
    </w:p>
    <w:p w14:paraId="04B9D523" w14:textId="3153961E" w:rsidR="00CE7447" w:rsidRPr="00AA0928" w:rsidRDefault="00CE7447" w:rsidP="00AA0928">
      <w:pPr>
        <w:pStyle w:val="Heading1"/>
      </w:pPr>
      <w:r w:rsidRPr="00AA0928">
        <w:t>BACKGROUND/CONTEXT:</w:t>
      </w:r>
    </w:p>
    <w:p w14:paraId="6EB2CB0C" w14:textId="77777777" w:rsidR="009F5211" w:rsidRPr="00C73E37" w:rsidRDefault="009F5211" w:rsidP="00C73E37">
      <w:pPr>
        <w:spacing w:after="0" w:line="240" w:lineRule="auto"/>
        <w:rPr>
          <w:rFonts w:ascii="Arial" w:hAnsi="Arial" w:cs="Arial"/>
        </w:rPr>
      </w:pPr>
    </w:p>
    <w:p w14:paraId="3D1A0508" w14:textId="49423FCC" w:rsidR="006D341B" w:rsidRPr="00C73E37" w:rsidRDefault="006D341B" w:rsidP="00C73E37">
      <w:pPr>
        <w:spacing w:after="0" w:line="240" w:lineRule="auto"/>
        <w:rPr>
          <w:rFonts w:ascii="Arial" w:hAnsi="Arial" w:cs="Arial"/>
        </w:rPr>
      </w:pPr>
      <w:r w:rsidRPr="00C73E37">
        <w:rPr>
          <w:rFonts w:ascii="Arial" w:hAnsi="Arial" w:cs="Arial"/>
        </w:rPr>
        <w:t>The Sacramento County Division of Behavioral Health Services and the Mental Health Plan (MHP) is responsible for assuring that the mental health services provided are commensurate with the scope of practice, training and experience of the staff utilized.  The MHP, through the oversight of Quality Management (QM), must certify all staff that provides mental health services in accordance with California Code of Regulations (CCR), Welfare and Institution Code, and Business a</w:t>
      </w:r>
      <w:r w:rsidR="00BD123A">
        <w:rPr>
          <w:rFonts w:ascii="Arial" w:hAnsi="Arial" w:cs="Arial"/>
        </w:rPr>
        <w:t>nd Profession Code regulations.</w:t>
      </w:r>
    </w:p>
    <w:p w14:paraId="2D216003" w14:textId="77777777" w:rsidR="007D3AE6" w:rsidRDefault="007D3AE6" w:rsidP="00C73E37">
      <w:pPr>
        <w:spacing w:after="0" w:line="240" w:lineRule="auto"/>
        <w:rPr>
          <w:rFonts w:ascii="Arial" w:hAnsi="Arial" w:cs="Arial"/>
        </w:rPr>
      </w:pPr>
    </w:p>
    <w:p w14:paraId="7FD1C448" w14:textId="77777777" w:rsidR="00C73E37" w:rsidRPr="00C73E37" w:rsidRDefault="00C73E37" w:rsidP="00C73E37">
      <w:pPr>
        <w:spacing w:after="0" w:line="240" w:lineRule="auto"/>
        <w:rPr>
          <w:rFonts w:ascii="Arial" w:hAnsi="Arial" w:cs="Arial"/>
        </w:rPr>
      </w:pPr>
    </w:p>
    <w:p w14:paraId="3F19CB09" w14:textId="77777777" w:rsidR="006D341B" w:rsidRPr="00AA0928" w:rsidRDefault="006D341B" w:rsidP="00AA0928">
      <w:pPr>
        <w:pStyle w:val="Heading2"/>
      </w:pPr>
      <w:r w:rsidRPr="00AA0928">
        <w:t>DEFINITIONS:</w:t>
      </w:r>
    </w:p>
    <w:p w14:paraId="20267E8E" w14:textId="77777777" w:rsidR="00C73E37" w:rsidRPr="00BD123A" w:rsidRDefault="00C73E37" w:rsidP="00C73E37">
      <w:pPr>
        <w:spacing w:after="0" w:line="240" w:lineRule="auto"/>
        <w:rPr>
          <w:rFonts w:ascii="Arial" w:hAnsi="Arial" w:cs="Arial"/>
        </w:rPr>
      </w:pPr>
    </w:p>
    <w:p w14:paraId="7B4B7FB9" w14:textId="549900D1" w:rsidR="006D341B" w:rsidRPr="00C73E37" w:rsidRDefault="006D341B" w:rsidP="00C73E37">
      <w:pPr>
        <w:spacing w:after="0" w:line="240" w:lineRule="auto"/>
        <w:rPr>
          <w:rFonts w:ascii="Arial" w:hAnsi="Arial" w:cs="Arial"/>
        </w:rPr>
      </w:pPr>
      <w:r w:rsidRPr="00C73E37">
        <w:rPr>
          <w:rFonts w:ascii="Arial" w:hAnsi="Arial" w:cs="Arial"/>
          <w:u w:val="single"/>
        </w:rPr>
        <w:t>Physician Assistant</w:t>
      </w:r>
      <w:r w:rsidRPr="00C73E37">
        <w:rPr>
          <w:rFonts w:ascii="Arial" w:hAnsi="Arial" w:cs="Arial"/>
        </w:rPr>
        <w:t xml:space="preserve"> is a person who has completed a physician assistant program, approved by the Physician Assistant Committee, and is licensed by the Division of Licensing of the Medical Board of California. </w:t>
      </w:r>
      <w:r w:rsidR="00C73E37">
        <w:rPr>
          <w:rFonts w:ascii="Arial" w:hAnsi="Arial" w:cs="Arial"/>
        </w:rPr>
        <w:t xml:space="preserve"> </w:t>
      </w:r>
      <w:r w:rsidRPr="00C73E37">
        <w:rPr>
          <w:rFonts w:ascii="Arial" w:hAnsi="Arial" w:cs="Arial"/>
        </w:rPr>
        <w:t>The Physician Assistant acts on behalf of and as an agent for the supervising physician and surgeon.</w:t>
      </w:r>
    </w:p>
    <w:p w14:paraId="1A6FC33C" w14:textId="77777777" w:rsidR="006D341B" w:rsidRPr="00C73E37" w:rsidRDefault="006D341B" w:rsidP="00C73E37">
      <w:pPr>
        <w:spacing w:after="0" w:line="240" w:lineRule="auto"/>
        <w:rPr>
          <w:rFonts w:ascii="Arial" w:hAnsi="Arial" w:cs="Arial"/>
        </w:rPr>
      </w:pPr>
    </w:p>
    <w:p w14:paraId="4CA1A558" w14:textId="236A8377" w:rsidR="006D341B" w:rsidRPr="00C73E37" w:rsidRDefault="006D341B" w:rsidP="00C73E37">
      <w:pPr>
        <w:spacing w:after="0" w:line="240" w:lineRule="auto"/>
        <w:rPr>
          <w:rFonts w:ascii="Arial" w:hAnsi="Arial" w:cs="Arial"/>
        </w:rPr>
      </w:pPr>
      <w:r w:rsidRPr="00C73E37">
        <w:rPr>
          <w:rFonts w:ascii="Arial" w:hAnsi="Arial" w:cs="Arial"/>
          <w:u w:val="single"/>
        </w:rPr>
        <w:t>Supervising Physician</w:t>
      </w:r>
      <w:r w:rsidRPr="00C73E37">
        <w:rPr>
          <w:rFonts w:ascii="Arial" w:hAnsi="Arial" w:cs="Arial"/>
        </w:rPr>
        <w:t xml:space="preserve"> is a physician and surgeon licensed by the California Medical Board who is responsible for overseeing the activities, and accepts responsibility for, the medical services render</w:t>
      </w:r>
      <w:r w:rsidR="00C73E37">
        <w:rPr>
          <w:rFonts w:ascii="Arial" w:hAnsi="Arial" w:cs="Arial"/>
        </w:rPr>
        <w:t>ed by the physician assistant.</w:t>
      </w:r>
    </w:p>
    <w:p w14:paraId="705104EC" w14:textId="77777777" w:rsidR="006D341B" w:rsidRPr="00C73E37" w:rsidRDefault="006D341B" w:rsidP="00C73E37">
      <w:pPr>
        <w:pStyle w:val="BodyText"/>
        <w:spacing w:after="0" w:line="240" w:lineRule="auto"/>
        <w:rPr>
          <w:rFonts w:ascii="Arial" w:hAnsi="Arial" w:cs="Arial"/>
          <w:bCs/>
        </w:rPr>
      </w:pPr>
    </w:p>
    <w:p w14:paraId="6F36B769" w14:textId="77777777" w:rsidR="006D341B" w:rsidRPr="00C73E37" w:rsidRDefault="006D341B" w:rsidP="00C73E37">
      <w:pPr>
        <w:spacing w:after="0" w:line="240" w:lineRule="auto"/>
        <w:rPr>
          <w:rFonts w:ascii="Arial" w:hAnsi="Arial" w:cs="Arial"/>
        </w:rPr>
      </w:pPr>
      <w:r w:rsidRPr="00C73E37">
        <w:rPr>
          <w:rFonts w:ascii="Arial" w:hAnsi="Arial" w:cs="Arial"/>
          <w:u w:val="single"/>
        </w:rPr>
        <w:t>Delegation of Services Agreement</w:t>
      </w:r>
      <w:r w:rsidRPr="00C73E37">
        <w:rPr>
          <w:rFonts w:ascii="Arial" w:hAnsi="Arial" w:cs="Arial"/>
        </w:rPr>
        <w:t xml:space="preserve"> is a written practice agreement provided by the supervising physician specifying those medical services, including a drug formulary, which the Physician Assistant may provide.  Medical tasks, which are delegated by a supervising physician, may only be those that are usual and customary to the physician’s personal practice.</w:t>
      </w:r>
    </w:p>
    <w:p w14:paraId="212723B8" w14:textId="77777777" w:rsidR="006D341B" w:rsidRPr="00C73E37" w:rsidRDefault="006D341B" w:rsidP="00C73E37">
      <w:pPr>
        <w:pStyle w:val="BodyText"/>
        <w:spacing w:after="0" w:line="240" w:lineRule="auto"/>
        <w:rPr>
          <w:rFonts w:ascii="Arial" w:hAnsi="Arial" w:cs="Arial"/>
          <w:bCs/>
        </w:rPr>
      </w:pPr>
    </w:p>
    <w:p w14:paraId="52C5FE04" w14:textId="77777777" w:rsidR="00537432" w:rsidRPr="00C73E37" w:rsidRDefault="00537432" w:rsidP="00C73E37">
      <w:pPr>
        <w:spacing w:after="0" w:line="240" w:lineRule="auto"/>
        <w:rPr>
          <w:rFonts w:ascii="Arial" w:hAnsi="Arial" w:cs="Arial"/>
        </w:rPr>
      </w:pPr>
    </w:p>
    <w:p w14:paraId="7A59D614" w14:textId="07D4AEA1" w:rsidR="007D3AE6" w:rsidRPr="00AA0928" w:rsidRDefault="00B11B79" w:rsidP="00AA0928">
      <w:pPr>
        <w:pStyle w:val="Heading3"/>
      </w:pPr>
      <w:r w:rsidRPr="00AA0928">
        <w:t>PURPOSE:</w:t>
      </w:r>
    </w:p>
    <w:p w14:paraId="5D42A3CE" w14:textId="77777777" w:rsidR="007D708C" w:rsidRPr="00C73E37" w:rsidRDefault="007D708C" w:rsidP="00C73E37">
      <w:pPr>
        <w:spacing w:after="0" w:line="240" w:lineRule="auto"/>
        <w:rPr>
          <w:rFonts w:ascii="Arial" w:hAnsi="Arial" w:cs="Arial"/>
        </w:rPr>
      </w:pPr>
    </w:p>
    <w:p w14:paraId="7DD53744" w14:textId="2BCA144C" w:rsidR="006D341B" w:rsidRPr="00C73E37" w:rsidRDefault="006D341B" w:rsidP="00C73E37">
      <w:pPr>
        <w:spacing w:after="0" w:line="240" w:lineRule="auto"/>
        <w:rPr>
          <w:rFonts w:ascii="Arial" w:hAnsi="Arial" w:cs="Arial"/>
        </w:rPr>
      </w:pPr>
      <w:r w:rsidRPr="00C73E37">
        <w:rPr>
          <w:rFonts w:ascii="Arial" w:hAnsi="Arial" w:cs="Arial"/>
        </w:rPr>
        <w:t>The purpose of this policy and procedure is to establish guidelines for the development of written procedures and protocols for the Physician Assistant (PA) as it relates to the practice of medicine.  The guidelines will establish the scope of practice for the delivery of mental health services by the PA, for all County-ope</w:t>
      </w:r>
      <w:r w:rsidR="00C73E37">
        <w:rPr>
          <w:rFonts w:ascii="Arial" w:hAnsi="Arial" w:cs="Arial"/>
        </w:rPr>
        <w:t>rated and contracted providers.</w:t>
      </w:r>
    </w:p>
    <w:p w14:paraId="148AF385" w14:textId="77777777" w:rsidR="00C73E37" w:rsidRDefault="00C73E37" w:rsidP="00C73E37">
      <w:pPr>
        <w:spacing w:after="0" w:line="240" w:lineRule="auto"/>
        <w:rPr>
          <w:rFonts w:ascii="Arial" w:hAnsi="Arial" w:cs="Arial"/>
        </w:rPr>
      </w:pPr>
    </w:p>
    <w:p w14:paraId="20F9A0DE" w14:textId="77777777" w:rsidR="00BD123A" w:rsidRDefault="00BD123A" w:rsidP="00C73E37">
      <w:pPr>
        <w:spacing w:after="0" w:line="240" w:lineRule="auto"/>
        <w:rPr>
          <w:rFonts w:ascii="Arial" w:hAnsi="Arial" w:cs="Arial"/>
        </w:rPr>
      </w:pPr>
    </w:p>
    <w:p w14:paraId="239D205E" w14:textId="77777777" w:rsidR="00BD123A" w:rsidRDefault="00BD123A" w:rsidP="00C73E37">
      <w:pPr>
        <w:spacing w:after="0" w:line="240" w:lineRule="auto"/>
        <w:rPr>
          <w:rFonts w:ascii="Arial" w:hAnsi="Arial" w:cs="Arial"/>
        </w:rPr>
      </w:pPr>
    </w:p>
    <w:p w14:paraId="5DEF8712" w14:textId="77777777" w:rsidR="00BD123A" w:rsidRPr="00BD123A" w:rsidRDefault="00BD123A" w:rsidP="00C73E37">
      <w:pPr>
        <w:spacing w:after="0" w:line="240" w:lineRule="auto"/>
        <w:rPr>
          <w:rFonts w:ascii="Arial" w:hAnsi="Arial" w:cs="Arial"/>
        </w:rPr>
      </w:pPr>
    </w:p>
    <w:p w14:paraId="31ACFE00" w14:textId="77777777" w:rsidR="00C73E37" w:rsidRPr="00BD123A" w:rsidRDefault="00C73E37" w:rsidP="00C73E37">
      <w:pPr>
        <w:spacing w:after="0" w:line="240" w:lineRule="auto"/>
        <w:rPr>
          <w:rFonts w:ascii="Arial" w:hAnsi="Arial" w:cs="Arial"/>
        </w:rPr>
      </w:pPr>
    </w:p>
    <w:p w14:paraId="0500276D" w14:textId="7034C115" w:rsidR="001E687A" w:rsidRPr="00AA0928" w:rsidRDefault="007D3AE6" w:rsidP="00AA0928">
      <w:pPr>
        <w:pStyle w:val="Heading1"/>
      </w:pPr>
      <w:r w:rsidRPr="00AA0928">
        <w:t>DETAILS:</w:t>
      </w:r>
    </w:p>
    <w:p w14:paraId="0515B684" w14:textId="77777777" w:rsidR="004D6D0F" w:rsidRPr="00C73E37" w:rsidRDefault="004D6D0F" w:rsidP="00C73E37">
      <w:pPr>
        <w:spacing w:after="0" w:line="240" w:lineRule="auto"/>
        <w:rPr>
          <w:rFonts w:ascii="Arial" w:hAnsi="Arial" w:cs="Arial"/>
        </w:rPr>
      </w:pPr>
    </w:p>
    <w:p w14:paraId="72E83838" w14:textId="27306FD3" w:rsidR="006D341B" w:rsidRPr="00C73E37" w:rsidRDefault="006D341B" w:rsidP="00C73E37">
      <w:pPr>
        <w:pStyle w:val="Heading8"/>
        <w:spacing w:before="0" w:after="0"/>
        <w:rPr>
          <w:rFonts w:ascii="Arial" w:hAnsi="Arial" w:cs="Arial"/>
          <w:b/>
          <w:i w:val="0"/>
          <w:sz w:val="22"/>
          <w:szCs w:val="22"/>
        </w:rPr>
      </w:pPr>
      <w:r w:rsidRPr="00C73E37">
        <w:rPr>
          <w:rFonts w:ascii="Arial" w:hAnsi="Arial" w:cs="Arial"/>
          <w:b/>
          <w:i w:val="0"/>
          <w:sz w:val="22"/>
          <w:szCs w:val="22"/>
          <w:u w:val="single"/>
        </w:rPr>
        <w:t>Policy</w:t>
      </w:r>
      <w:r w:rsidRPr="00C73E37">
        <w:rPr>
          <w:rFonts w:ascii="Arial" w:hAnsi="Arial" w:cs="Arial"/>
          <w:b/>
          <w:i w:val="0"/>
          <w:sz w:val="22"/>
          <w:szCs w:val="22"/>
        </w:rPr>
        <w:t>:</w:t>
      </w:r>
    </w:p>
    <w:p w14:paraId="0BF30C15" w14:textId="77777777" w:rsidR="006D341B" w:rsidRPr="00C73E37" w:rsidRDefault="006D341B" w:rsidP="00C73E37">
      <w:pPr>
        <w:spacing w:after="0" w:line="240" w:lineRule="auto"/>
        <w:rPr>
          <w:rFonts w:ascii="Arial" w:hAnsi="Arial" w:cs="Arial"/>
        </w:rPr>
      </w:pPr>
      <w:r w:rsidRPr="00C73E37">
        <w:rPr>
          <w:rFonts w:ascii="Arial" w:hAnsi="Arial" w:cs="Arial"/>
        </w:rPr>
        <w:t>It is the Policy of the MHP to require that each supervising physician develop written standardized procedures and protocols for the scope of practice for the Licensed Physician Assistant (PA).</w:t>
      </w:r>
    </w:p>
    <w:p w14:paraId="7D34F000" w14:textId="77777777" w:rsidR="006D341B" w:rsidRPr="00C73E37" w:rsidRDefault="006D341B" w:rsidP="00C73E37">
      <w:pPr>
        <w:spacing w:after="0" w:line="240" w:lineRule="auto"/>
        <w:rPr>
          <w:rFonts w:ascii="Arial" w:hAnsi="Arial" w:cs="Arial"/>
        </w:rPr>
      </w:pPr>
    </w:p>
    <w:p w14:paraId="565F7F9E" w14:textId="2D078773" w:rsidR="00495D78" w:rsidRPr="00C73E37" w:rsidRDefault="00495D78" w:rsidP="00C73E37">
      <w:pPr>
        <w:pStyle w:val="BlockText"/>
        <w:spacing w:after="0"/>
        <w:ind w:left="720" w:right="0" w:hanging="720"/>
        <w:outlineLvl w:val="0"/>
        <w:rPr>
          <w:rFonts w:ascii="Arial" w:hAnsi="Arial" w:cs="Arial"/>
          <w:b/>
          <w:sz w:val="22"/>
          <w:szCs w:val="22"/>
        </w:rPr>
      </w:pPr>
      <w:r w:rsidRPr="00C73E37">
        <w:rPr>
          <w:rFonts w:ascii="Arial" w:hAnsi="Arial" w:cs="Arial"/>
          <w:b/>
          <w:sz w:val="22"/>
          <w:szCs w:val="22"/>
          <w:u w:val="single"/>
        </w:rPr>
        <w:t>Procedure</w:t>
      </w:r>
      <w:r w:rsidR="004D6D0F" w:rsidRPr="00C73E37">
        <w:rPr>
          <w:rFonts w:ascii="Arial" w:hAnsi="Arial" w:cs="Arial"/>
          <w:b/>
          <w:sz w:val="22"/>
          <w:szCs w:val="22"/>
        </w:rPr>
        <w:t>:</w:t>
      </w:r>
    </w:p>
    <w:p w14:paraId="784AD47D" w14:textId="77777777" w:rsidR="006D341B" w:rsidRPr="00C73E37" w:rsidRDefault="006D341B" w:rsidP="009D4234">
      <w:pPr>
        <w:numPr>
          <w:ilvl w:val="0"/>
          <w:numId w:val="3"/>
        </w:numPr>
        <w:tabs>
          <w:tab w:val="clear" w:pos="1080"/>
        </w:tabs>
        <w:spacing w:after="0" w:line="240" w:lineRule="auto"/>
        <w:ind w:left="360" w:hanging="360"/>
        <w:rPr>
          <w:rFonts w:ascii="Arial" w:hAnsi="Arial" w:cs="Arial"/>
        </w:rPr>
      </w:pPr>
      <w:r w:rsidRPr="00C73E37">
        <w:rPr>
          <w:rFonts w:ascii="Arial" w:hAnsi="Arial" w:cs="Arial"/>
        </w:rPr>
        <w:t>Requirements for Physician Assistant</w:t>
      </w:r>
    </w:p>
    <w:p w14:paraId="3B28F3C7" w14:textId="77777777" w:rsidR="00445CDC" w:rsidRDefault="006D341B" w:rsidP="009D4234">
      <w:pPr>
        <w:numPr>
          <w:ilvl w:val="1"/>
          <w:numId w:val="3"/>
        </w:numPr>
        <w:tabs>
          <w:tab w:val="clear" w:pos="1440"/>
        </w:tabs>
        <w:spacing w:after="0" w:line="240" w:lineRule="auto"/>
        <w:ind w:left="720"/>
        <w:rPr>
          <w:rFonts w:ascii="Arial" w:hAnsi="Arial" w:cs="Arial"/>
        </w:rPr>
      </w:pPr>
      <w:r w:rsidRPr="00C73E37">
        <w:rPr>
          <w:rFonts w:ascii="Arial" w:hAnsi="Arial" w:cs="Arial"/>
        </w:rPr>
        <w:t>Education</w:t>
      </w:r>
    </w:p>
    <w:p w14:paraId="1B7EDF45" w14:textId="2D1CF2E9" w:rsidR="006D341B" w:rsidRDefault="006D341B" w:rsidP="009D4234">
      <w:pPr>
        <w:pStyle w:val="ListParagraph"/>
        <w:numPr>
          <w:ilvl w:val="0"/>
          <w:numId w:val="5"/>
        </w:numPr>
        <w:spacing w:after="0" w:line="240" w:lineRule="auto"/>
        <w:ind w:left="1080"/>
        <w:rPr>
          <w:rFonts w:ascii="Arial" w:hAnsi="Arial" w:cs="Arial"/>
        </w:rPr>
      </w:pPr>
      <w:r w:rsidRPr="00445CDC">
        <w:rPr>
          <w:rFonts w:ascii="Arial" w:hAnsi="Arial" w:cs="Arial"/>
        </w:rPr>
        <w:t>The Physician Assistant must complete a physician assistant program, approved by the Physician Assistant Committee.</w:t>
      </w:r>
    </w:p>
    <w:p w14:paraId="4DAE51BA" w14:textId="77777777" w:rsidR="00445CDC" w:rsidRPr="00445CDC" w:rsidRDefault="00445CDC" w:rsidP="00445CDC">
      <w:pPr>
        <w:pStyle w:val="ListParagraph"/>
        <w:spacing w:after="0" w:line="240" w:lineRule="auto"/>
        <w:ind w:left="1080"/>
        <w:rPr>
          <w:rFonts w:ascii="Arial" w:hAnsi="Arial" w:cs="Arial"/>
        </w:rPr>
      </w:pPr>
    </w:p>
    <w:p w14:paraId="669A4EE5" w14:textId="77777777" w:rsidR="00445CDC" w:rsidRDefault="006D341B" w:rsidP="009D4234">
      <w:pPr>
        <w:numPr>
          <w:ilvl w:val="1"/>
          <w:numId w:val="3"/>
        </w:numPr>
        <w:tabs>
          <w:tab w:val="clear" w:pos="1440"/>
        </w:tabs>
        <w:spacing w:after="0" w:line="240" w:lineRule="auto"/>
        <w:ind w:left="720"/>
        <w:rPr>
          <w:rFonts w:ascii="Arial" w:hAnsi="Arial" w:cs="Arial"/>
        </w:rPr>
      </w:pPr>
      <w:r w:rsidRPr="00C73E37">
        <w:rPr>
          <w:rFonts w:ascii="Arial" w:hAnsi="Arial" w:cs="Arial"/>
        </w:rPr>
        <w:t>Licensure</w:t>
      </w:r>
    </w:p>
    <w:p w14:paraId="7F5E653C" w14:textId="48D19AA8" w:rsidR="006D341B" w:rsidRPr="00445CDC" w:rsidRDefault="006D341B" w:rsidP="009D4234">
      <w:pPr>
        <w:pStyle w:val="ListParagraph"/>
        <w:numPr>
          <w:ilvl w:val="0"/>
          <w:numId w:val="6"/>
        </w:numPr>
        <w:spacing w:after="0" w:line="240" w:lineRule="auto"/>
        <w:ind w:left="1080"/>
        <w:rPr>
          <w:rFonts w:ascii="Arial" w:hAnsi="Arial" w:cs="Arial"/>
        </w:rPr>
      </w:pPr>
      <w:r w:rsidRPr="00445CDC">
        <w:rPr>
          <w:rFonts w:ascii="Arial" w:hAnsi="Arial" w:cs="Arial"/>
        </w:rPr>
        <w:t>The Physician Assistant must be licensed by the Committee under the name of the Medical Board of California.</w:t>
      </w:r>
    </w:p>
    <w:p w14:paraId="635E9DD7" w14:textId="10422A88" w:rsidR="006D341B" w:rsidRPr="00445CDC" w:rsidRDefault="006D341B" w:rsidP="009D4234">
      <w:pPr>
        <w:pStyle w:val="ListParagraph"/>
        <w:numPr>
          <w:ilvl w:val="0"/>
          <w:numId w:val="6"/>
        </w:numPr>
        <w:spacing w:after="0" w:line="240" w:lineRule="auto"/>
        <w:ind w:left="1080"/>
        <w:rPr>
          <w:rFonts w:ascii="Arial" w:hAnsi="Arial" w:cs="Arial"/>
        </w:rPr>
      </w:pPr>
      <w:r w:rsidRPr="00445CDC">
        <w:rPr>
          <w:rFonts w:ascii="Arial" w:hAnsi="Arial" w:cs="Arial"/>
        </w:rPr>
        <w:t>Drug Enforcement Administration (DEA) is required, if specific training permits the</w:t>
      </w:r>
      <w:r w:rsidR="00BD123A">
        <w:rPr>
          <w:rFonts w:ascii="Arial" w:hAnsi="Arial" w:cs="Arial"/>
        </w:rPr>
        <w:t xml:space="preserve"> PA to prescribe Schedule II-V.</w:t>
      </w:r>
    </w:p>
    <w:p w14:paraId="3FDA3937" w14:textId="77777777" w:rsidR="006D341B" w:rsidRPr="00C73E37" w:rsidRDefault="006D341B" w:rsidP="00445CDC">
      <w:pPr>
        <w:spacing w:after="0" w:line="240" w:lineRule="auto"/>
        <w:ind w:left="1080"/>
        <w:rPr>
          <w:rFonts w:ascii="Arial" w:hAnsi="Arial" w:cs="Arial"/>
        </w:rPr>
      </w:pPr>
    </w:p>
    <w:p w14:paraId="31D1D357" w14:textId="77777777" w:rsidR="006D341B" w:rsidRPr="00C73E37" w:rsidRDefault="006D341B" w:rsidP="009D4234">
      <w:pPr>
        <w:numPr>
          <w:ilvl w:val="0"/>
          <w:numId w:val="3"/>
        </w:numPr>
        <w:tabs>
          <w:tab w:val="clear" w:pos="1080"/>
        </w:tabs>
        <w:spacing w:after="0" w:line="240" w:lineRule="auto"/>
        <w:ind w:left="360" w:hanging="360"/>
        <w:rPr>
          <w:rFonts w:ascii="Arial" w:hAnsi="Arial" w:cs="Arial"/>
        </w:rPr>
      </w:pPr>
      <w:r w:rsidRPr="00C73E37">
        <w:rPr>
          <w:rFonts w:ascii="Arial" w:hAnsi="Arial" w:cs="Arial"/>
        </w:rPr>
        <w:t>PA Scope of Practice</w:t>
      </w:r>
    </w:p>
    <w:p w14:paraId="3C61643F" w14:textId="77777777" w:rsidR="006D341B" w:rsidRPr="00C73E37" w:rsidRDefault="006D341B" w:rsidP="009D4234">
      <w:pPr>
        <w:numPr>
          <w:ilvl w:val="1"/>
          <w:numId w:val="3"/>
        </w:numPr>
        <w:tabs>
          <w:tab w:val="clear" w:pos="1440"/>
        </w:tabs>
        <w:spacing w:after="0" w:line="240" w:lineRule="auto"/>
        <w:ind w:left="720"/>
        <w:rPr>
          <w:rFonts w:ascii="Arial" w:hAnsi="Arial" w:cs="Arial"/>
        </w:rPr>
      </w:pPr>
      <w:r w:rsidRPr="00C73E37">
        <w:rPr>
          <w:rFonts w:ascii="Arial" w:hAnsi="Arial" w:cs="Arial"/>
        </w:rPr>
        <w:t>Guidelines</w:t>
      </w:r>
    </w:p>
    <w:p w14:paraId="29EE353F" w14:textId="77FBBDCD" w:rsidR="006D341B" w:rsidRPr="00445CDC" w:rsidRDefault="006D341B" w:rsidP="009D4234">
      <w:pPr>
        <w:pStyle w:val="ListParagraph"/>
        <w:numPr>
          <w:ilvl w:val="0"/>
          <w:numId w:val="7"/>
        </w:numPr>
        <w:spacing w:after="0" w:line="240" w:lineRule="auto"/>
        <w:ind w:left="1080"/>
        <w:rPr>
          <w:rFonts w:ascii="Arial" w:hAnsi="Arial" w:cs="Arial"/>
        </w:rPr>
      </w:pPr>
      <w:r w:rsidRPr="00445CDC">
        <w:rPr>
          <w:rFonts w:ascii="Arial" w:hAnsi="Arial" w:cs="Arial"/>
        </w:rPr>
        <w:t>A PA may only provide those medical services which:</w:t>
      </w:r>
    </w:p>
    <w:p w14:paraId="327D8848" w14:textId="77777777" w:rsidR="006D341B" w:rsidRPr="00C73E37" w:rsidRDefault="006D341B" w:rsidP="009D4234">
      <w:pPr>
        <w:numPr>
          <w:ilvl w:val="3"/>
          <w:numId w:val="3"/>
        </w:numPr>
        <w:tabs>
          <w:tab w:val="clear" w:pos="2880"/>
        </w:tabs>
        <w:spacing w:after="0" w:line="240" w:lineRule="auto"/>
        <w:ind w:left="1440"/>
        <w:rPr>
          <w:rFonts w:ascii="Arial" w:hAnsi="Arial" w:cs="Arial"/>
        </w:rPr>
      </w:pPr>
      <w:r w:rsidRPr="00C73E37">
        <w:rPr>
          <w:rFonts w:ascii="Arial" w:hAnsi="Arial" w:cs="Arial"/>
        </w:rPr>
        <w:t>He or she is competent to perform, as determined by the supervising physician.</w:t>
      </w:r>
    </w:p>
    <w:p w14:paraId="14E1F632" w14:textId="5580287F" w:rsidR="006D341B" w:rsidRPr="00C73E37" w:rsidRDefault="006D341B" w:rsidP="009D4234">
      <w:pPr>
        <w:numPr>
          <w:ilvl w:val="3"/>
          <w:numId w:val="3"/>
        </w:numPr>
        <w:tabs>
          <w:tab w:val="clear" w:pos="2880"/>
        </w:tabs>
        <w:spacing w:after="0" w:line="240" w:lineRule="auto"/>
        <w:ind w:left="1440"/>
        <w:rPr>
          <w:rFonts w:ascii="Arial" w:hAnsi="Arial" w:cs="Arial"/>
        </w:rPr>
      </w:pPr>
      <w:r w:rsidRPr="00C73E37">
        <w:rPr>
          <w:rFonts w:ascii="Arial" w:hAnsi="Arial" w:cs="Arial"/>
        </w:rPr>
        <w:t>Consistent with his/her education, training, and experience.</w:t>
      </w:r>
    </w:p>
    <w:p w14:paraId="3BAE8CF1" w14:textId="77777777" w:rsidR="006D341B" w:rsidRPr="00C73E37" w:rsidRDefault="006D341B" w:rsidP="009D4234">
      <w:pPr>
        <w:numPr>
          <w:ilvl w:val="3"/>
          <w:numId w:val="3"/>
        </w:numPr>
        <w:tabs>
          <w:tab w:val="clear" w:pos="2880"/>
        </w:tabs>
        <w:spacing w:after="0" w:line="240" w:lineRule="auto"/>
        <w:ind w:left="1440"/>
        <w:rPr>
          <w:rFonts w:ascii="Arial" w:hAnsi="Arial" w:cs="Arial"/>
        </w:rPr>
      </w:pPr>
      <w:r w:rsidRPr="00C73E37">
        <w:rPr>
          <w:rFonts w:ascii="Arial" w:hAnsi="Arial" w:cs="Arial"/>
        </w:rPr>
        <w:t>Delegated in writing by the supervising physician responsible for the clients cared for by the PA.</w:t>
      </w:r>
    </w:p>
    <w:p w14:paraId="3261DCE8" w14:textId="77777777" w:rsidR="006D341B" w:rsidRPr="00C73E37" w:rsidRDefault="006D341B" w:rsidP="00445CDC">
      <w:pPr>
        <w:spacing w:after="0" w:line="240" w:lineRule="auto"/>
        <w:ind w:left="1080"/>
        <w:rPr>
          <w:rFonts w:ascii="Arial" w:hAnsi="Arial" w:cs="Arial"/>
        </w:rPr>
      </w:pPr>
    </w:p>
    <w:p w14:paraId="6F648493" w14:textId="77777777" w:rsidR="006D341B" w:rsidRPr="00C73E37" w:rsidRDefault="006D341B" w:rsidP="009D4234">
      <w:pPr>
        <w:numPr>
          <w:ilvl w:val="1"/>
          <w:numId w:val="3"/>
        </w:numPr>
        <w:tabs>
          <w:tab w:val="clear" w:pos="1440"/>
        </w:tabs>
        <w:spacing w:after="0" w:line="240" w:lineRule="auto"/>
        <w:ind w:left="720"/>
        <w:rPr>
          <w:rFonts w:ascii="Arial" w:hAnsi="Arial" w:cs="Arial"/>
        </w:rPr>
      </w:pPr>
      <w:r w:rsidRPr="00C73E37">
        <w:rPr>
          <w:rFonts w:ascii="Arial" w:hAnsi="Arial" w:cs="Arial"/>
        </w:rPr>
        <w:t>Development</w:t>
      </w:r>
    </w:p>
    <w:p w14:paraId="4D84464E" w14:textId="44130C5C" w:rsidR="006D341B" w:rsidRPr="00C73E37" w:rsidRDefault="006D341B" w:rsidP="00445CDC">
      <w:pPr>
        <w:spacing w:after="0" w:line="240" w:lineRule="auto"/>
        <w:ind w:left="720"/>
        <w:rPr>
          <w:rFonts w:ascii="Arial" w:hAnsi="Arial" w:cs="Arial"/>
        </w:rPr>
      </w:pPr>
      <w:r w:rsidRPr="00C73E37">
        <w:rPr>
          <w:rFonts w:ascii="Arial" w:hAnsi="Arial" w:cs="Arial"/>
        </w:rPr>
        <w:t>The PA regulations require the supervi</w:t>
      </w:r>
      <w:r w:rsidR="00445CDC">
        <w:rPr>
          <w:rFonts w:ascii="Arial" w:hAnsi="Arial" w:cs="Arial"/>
        </w:rPr>
        <w:t xml:space="preserve">sing physician to delegate in </w:t>
      </w:r>
      <w:r w:rsidRPr="00C73E37">
        <w:rPr>
          <w:rFonts w:ascii="Arial" w:hAnsi="Arial" w:cs="Arial"/>
        </w:rPr>
        <w:t>writing, those medical serv</w:t>
      </w:r>
      <w:r w:rsidR="00445CDC">
        <w:rPr>
          <w:rFonts w:ascii="Arial" w:hAnsi="Arial" w:cs="Arial"/>
        </w:rPr>
        <w:t>ices which the PA may provide.</w:t>
      </w:r>
    </w:p>
    <w:p w14:paraId="6689F746" w14:textId="14355D12" w:rsidR="006D341B" w:rsidRPr="00C73E37" w:rsidRDefault="006D341B"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Practice protocols define the delegated services in accordance with California Code of Regulations Title 16. §1399.541</w:t>
      </w:r>
      <w:r w:rsidR="00A55F6F">
        <w:rPr>
          <w:rFonts w:ascii="Arial" w:hAnsi="Arial" w:cs="Arial"/>
        </w:rPr>
        <w:t>.</w:t>
      </w:r>
    </w:p>
    <w:p w14:paraId="55E02992" w14:textId="5E4024F9" w:rsidR="006D341B" w:rsidRPr="00C73E37" w:rsidRDefault="006D341B"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Practice Specific Formulary and Protocols</w:t>
      </w:r>
      <w:r w:rsidR="00A55F6F">
        <w:rPr>
          <w:rFonts w:ascii="Arial" w:hAnsi="Arial" w:cs="Arial"/>
        </w:rPr>
        <w:t>.</w:t>
      </w:r>
    </w:p>
    <w:p w14:paraId="13A7AA85" w14:textId="77777777" w:rsidR="006D341B" w:rsidRPr="00C73E37" w:rsidRDefault="006D341B" w:rsidP="009D4234">
      <w:pPr>
        <w:numPr>
          <w:ilvl w:val="3"/>
          <w:numId w:val="3"/>
        </w:numPr>
        <w:tabs>
          <w:tab w:val="clear" w:pos="2880"/>
        </w:tabs>
        <w:spacing w:after="0" w:line="240" w:lineRule="auto"/>
        <w:ind w:left="1440"/>
        <w:rPr>
          <w:rFonts w:ascii="Arial" w:hAnsi="Arial" w:cs="Arial"/>
        </w:rPr>
      </w:pPr>
      <w:r w:rsidRPr="00C73E37">
        <w:rPr>
          <w:rFonts w:ascii="Arial" w:hAnsi="Arial" w:cs="Arial"/>
        </w:rPr>
        <w:t>Specifies all criteria for use of a particular drug or device.</w:t>
      </w:r>
    </w:p>
    <w:p w14:paraId="22457A0C" w14:textId="77777777" w:rsidR="006D341B" w:rsidRPr="00C73E37" w:rsidRDefault="006D341B" w:rsidP="009D4234">
      <w:pPr>
        <w:numPr>
          <w:ilvl w:val="3"/>
          <w:numId w:val="3"/>
        </w:numPr>
        <w:tabs>
          <w:tab w:val="clear" w:pos="2880"/>
        </w:tabs>
        <w:spacing w:after="0" w:line="240" w:lineRule="auto"/>
        <w:ind w:left="1440"/>
        <w:rPr>
          <w:rFonts w:ascii="Arial" w:hAnsi="Arial" w:cs="Arial"/>
        </w:rPr>
      </w:pPr>
      <w:r w:rsidRPr="00C73E37">
        <w:rPr>
          <w:rFonts w:ascii="Arial" w:hAnsi="Arial" w:cs="Arial"/>
        </w:rPr>
        <w:t>Specifies any contraindication.</w:t>
      </w:r>
    </w:p>
    <w:p w14:paraId="5E67EE02" w14:textId="77777777" w:rsidR="006D341B" w:rsidRPr="00C73E37" w:rsidRDefault="006D341B" w:rsidP="009D4234">
      <w:pPr>
        <w:numPr>
          <w:ilvl w:val="3"/>
          <w:numId w:val="3"/>
        </w:numPr>
        <w:tabs>
          <w:tab w:val="clear" w:pos="2880"/>
        </w:tabs>
        <w:spacing w:after="0" w:line="240" w:lineRule="auto"/>
        <w:ind w:left="1440"/>
        <w:rPr>
          <w:rFonts w:ascii="Arial" w:hAnsi="Arial" w:cs="Arial"/>
        </w:rPr>
      </w:pPr>
      <w:r w:rsidRPr="00C73E37">
        <w:rPr>
          <w:rFonts w:ascii="Arial" w:hAnsi="Arial" w:cs="Arial"/>
        </w:rPr>
        <w:t>Drugs appropriate for use in the type of practice engaged in by the supervising physician.</w:t>
      </w:r>
    </w:p>
    <w:p w14:paraId="54229FC9" w14:textId="77777777" w:rsidR="006D341B" w:rsidRPr="00C73E37" w:rsidRDefault="006D341B" w:rsidP="009D4234">
      <w:pPr>
        <w:numPr>
          <w:ilvl w:val="3"/>
          <w:numId w:val="3"/>
        </w:numPr>
        <w:tabs>
          <w:tab w:val="clear" w:pos="2880"/>
        </w:tabs>
        <w:spacing w:after="0" w:line="240" w:lineRule="auto"/>
        <w:ind w:left="1440"/>
        <w:rPr>
          <w:rFonts w:ascii="Arial" w:hAnsi="Arial" w:cs="Arial"/>
        </w:rPr>
      </w:pPr>
      <w:r w:rsidRPr="00C73E37">
        <w:rPr>
          <w:rFonts w:ascii="Arial" w:hAnsi="Arial" w:cs="Arial"/>
        </w:rPr>
        <w:t>Drug quantity limitation consistent with customary medical practice in the supervising physician’s practice.</w:t>
      </w:r>
    </w:p>
    <w:p w14:paraId="4F58D2C9" w14:textId="77777777" w:rsidR="006D341B" w:rsidRPr="00C73E37" w:rsidRDefault="006D341B"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Practice agreement signed and dated by the PA and supervising physician.</w:t>
      </w:r>
    </w:p>
    <w:p w14:paraId="111CA039" w14:textId="77777777" w:rsidR="006D341B" w:rsidRPr="00C73E37" w:rsidRDefault="006D341B" w:rsidP="00445CDC">
      <w:pPr>
        <w:spacing w:after="0" w:line="240" w:lineRule="auto"/>
        <w:ind w:left="1080"/>
        <w:rPr>
          <w:rFonts w:ascii="Arial" w:hAnsi="Arial" w:cs="Arial"/>
        </w:rPr>
      </w:pPr>
    </w:p>
    <w:p w14:paraId="123B690D" w14:textId="77777777" w:rsidR="006D341B" w:rsidRPr="00C73E37" w:rsidRDefault="006D341B" w:rsidP="009D4234">
      <w:pPr>
        <w:numPr>
          <w:ilvl w:val="1"/>
          <w:numId w:val="3"/>
        </w:numPr>
        <w:tabs>
          <w:tab w:val="clear" w:pos="1440"/>
        </w:tabs>
        <w:spacing w:after="0" w:line="240" w:lineRule="auto"/>
        <w:ind w:left="720"/>
        <w:rPr>
          <w:rFonts w:ascii="Arial" w:hAnsi="Arial" w:cs="Arial"/>
        </w:rPr>
      </w:pPr>
      <w:r w:rsidRPr="00C73E37">
        <w:rPr>
          <w:rFonts w:ascii="Arial" w:hAnsi="Arial" w:cs="Arial"/>
        </w:rPr>
        <w:t>Drug Orders</w:t>
      </w:r>
    </w:p>
    <w:p w14:paraId="20ED2CED" w14:textId="77777777" w:rsidR="006D341B" w:rsidRPr="00C73E37" w:rsidRDefault="006D341B"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PA’s may prescribe medications based on the specific formulary and protocols defined by the supervising physician.</w:t>
      </w:r>
    </w:p>
    <w:p w14:paraId="45E137EB" w14:textId="0D9659BE" w:rsidR="006D341B" w:rsidRPr="009B5267" w:rsidRDefault="006D341B" w:rsidP="009D4234">
      <w:pPr>
        <w:pStyle w:val="ListParagraph"/>
        <w:numPr>
          <w:ilvl w:val="0"/>
          <w:numId w:val="11"/>
        </w:numPr>
        <w:spacing w:after="0" w:line="240" w:lineRule="auto"/>
        <w:ind w:left="1440"/>
        <w:rPr>
          <w:rFonts w:ascii="Arial" w:hAnsi="Arial" w:cs="Arial"/>
        </w:rPr>
      </w:pPr>
      <w:r w:rsidRPr="009B5267">
        <w:rPr>
          <w:rFonts w:ascii="Arial" w:hAnsi="Arial" w:cs="Arial"/>
        </w:rPr>
        <w:t xml:space="preserve">Non-formulary medications may be issued with authorization by the supervising physician. </w:t>
      </w:r>
      <w:r w:rsidR="00BD123A">
        <w:rPr>
          <w:rFonts w:ascii="Arial" w:hAnsi="Arial" w:cs="Arial"/>
        </w:rPr>
        <w:t xml:space="preserve"> </w:t>
      </w:r>
      <w:r w:rsidRPr="009B5267">
        <w:rPr>
          <w:rFonts w:ascii="Arial" w:hAnsi="Arial" w:cs="Arial"/>
        </w:rPr>
        <w:t>(document oral authorization in the client’s medical record)</w:t>
      </w:r>
    </w:p>
    <w:p w14:paraId="6C2B1892" w14:textId="77777777" w:rsidR="006D341B" w:rsidRPr="00C73E37" w:rsidRDefault="006D341B"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PA may, at the direction of the supervising physician, hand a client a properly labeled prescription drug prepackaged by a physician, manufacturer or a pharmacist.</w:t>
      </w:r>
    </w:p>
    <w:p w14:paraId="4C5A8FF3" w14:textId="77777777" w:rsidR="006D341B" w:rsidRPr="009B5267" w:rsidRDefault="006D341B" w:rsidP="009D4234">
      <w:pPr>
        <w:pStyle w:val="ListParagraph"/>
        <w:numPr>
          <w:ilvl w:val="0"/>
          <w:numId w:val="12"/>
        </w:numPr>
        <w:spacing w:after="0" w:line="240" w:lineRule="auto"/>
        <w:ind w:left="1440"/>
        <w:rPr>
          <w:rFonts w:ascii="Arial" w:hAnsi="Arial" w:cs="Arial"/>
        </w:rPr>
      </w:pPr>
      <w:r w:rsidRPr="009B5267">
        <w:rPr>
          <w:rFonts w:ascii="Arial" w:hAnsi="Arial" w:cs="Arial"/>
        </w:rPr>
        <w:t>Sample medications.</w:t>
      </w:r>
    </w:p>
    <w:p w14:paraId="4951414E" w14:textId="33A5CD2E" w:rsidR="006D341B" w:rsidRPr="00C73E37" w:rsidRDefault="006D341B"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PA may administer, provide or transmit drug orders for Scheduled II thru V controlled substances, if authorized in advance by the supervising physician, for a specific client unless specific training is completed and approved by the Board of Physician Assistants and specified in th</w:t>
      </w:r>
      <w:r w:rsidR="00BD123A">
        <w:rPr>
          <w:rFonts w:ascii="Arial" w:hAnsi="Arial" w:cs="Arial"/>
        </w:rPr>
        <w:t>e practice agreement.</w:t>
      </w:r>
    </w:p>
    <w:p w14:paraId="4D4339FB" w14:textId="77777777" w:rsidR="006D341B" w:rsidRPr="009B5267" w:rsidRDefault="006D341B" w:rsidP="009D4234">
      <w:pPr>
        <w:pStyle w:val="ListParagraph"/>
        <w:numPr>
          <w:ilvl w:val="0"/>
          <w:numId w:val="13"/>
        </w:numPr>
        <w:spacing w:after="0" w:line="240" w:lineRule="auto"/>
        <w:ind w:left="1440"/>
        <w:rPr>
          <w:rFonts w:ascii="Arial" w:hAnsi="Arial" w:cs="Arial"/>
        </w:rPr>
      </w:pPr>
      <w:r w:rsidRPr="009B5267">
        <w:rPr>
          <w:rFonts w:ascii="Arial" w:hAnsi="Arial" w:cs="Arial"/>
        </w:rPr>
        <w:t>DEA License is required</w:t>
      </w:r>
    </w:p>
    <w:p w14:paraId="27143A90" w14:textId="77777777" w:rsidR="006D341B" w:rsidRPr="009B5267" w:rsidRDefault="006D341B" w:rsidP="009D4234">
      <w:pPr>
        <w:pStyle w:val="ListParagraph"/>
        <w:numPr>
          <w:ilvl w:val="0"/>
          <w:numId w:val="13"/>
        </w:numPr>
        <w:spacing w:after="0" w:line="240" w:lineRule="auto"/>
        <w:ind w:left="1440"/>
        <w:rPr>
          <w:rFonts w:ascii="Arial" w:hAnsi="Arial" w:cs="Arial"/>
        </w:rPr>
      </w:pPr>
      <w:r w:rsidRPr="009B5267">
        <w:rPr>
          <w:rFonts w:ascii="Arial" w:hAnsi="Arial" w:cs="Arial"/>
        </w:rPr>
        <w:lastRenderedPageBreak/>
        <w:t>Co-signature of the supervising physician must be documented in the client’s medical record within seven days</w:t>
      </w:r>
      <w:r w:rsidRPr="009B5267">
        <w:rPr>
          <w:rFonts w:ascii="Arial" w:hAnsi="Arial" w:cs="Arial"/>
          <w:color w:val="FF00FF"/>
        </w:rPr>
        <w:t xml:space="preserve"> </w:t>
      </w:r>
      <w:r w:rsidRPr="009B5267">
        <w:rPr>
          <w:rFonts w:ascii="Arial" w:hAnsi="Arial" w:cs="Arial"/>
        </w:rPr>
        <w:t>for Schedule II drugs.</w:t>
      </w:r>
    </w:p>
    <w:p w14:paraId="4E175AC3" w14:textId="77777777" w:rsidR="006D341B" w:rsidRPr="00C73E37" w:rsidRDefault="006D341B"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PA may sign for the request and receipt of sample medications as specified in the practice agreement.</w:t>
      </w:r>
    </w:p>
    <w:p w14:paraId="00239DD9" w14:textId="77777777" w:rsidR="00504725" w:rsidRPr="00C73E37" w:rsidRDefault="00504725" w:rsidP="00C73E37">
      <w:pPr>
        <w:spacing w:after="0" w:line="240" w:lineRule="auto"/>
        <w:ind w:left="1980"/>
        <w:rPr>
          <w:rFonts w:ascii="Arial" w:hAnsi="Arial" w:cs="Arial"/>
        </w:rPr>
      </w:pPr>
    </w:p>
    <w:p w14:paraId="6CBD8F0D" w14:textId="77777777" w:rsidR="006D341B" w:rsidRPr="00C73E37" w:rsidRDefault="006D341B" w:rsidP="009D4234">
      <w:pPr>
        <w:numPr>
          <w:ilvl w:val="0"/>
          <w:numId w:val="3"/>
        </w:numPr>
        <w:tabs>
          <w:tab w:val="clear" w:pos="1080"/>
        </w:tabs>
        <w:spacing w:after="0" w:line="240" w:lineRule="auto"/>
        <w:ind w:left="360" w:hanging="360"/>
        <w:rPr>
          <w:rFonts w:ascii="Arial" w:hAnsi="Arial" w:cs="Arial"/>
        </w:rPr>
      </w:pPr>
      <w:r w:rsidRPr="00C73E37">
        <w:rPr>
          <w:rFonts w:ascii="Arial" w:hAnsi="Arial" w:cs="Arial"/>
        </w:rPr>
        <w:t>Supervising Psychiatrist Responsibilities</w:t>
      </w:r>
    </w:p>
    <w:p w14:paraId="643859F6" w14:textId="75C816ED" w:rsidR="00AE1F7E" w:rsidRDefault="00AE1F7E" w:rsidP="008A3609">
      <w:pPr>
        <w:pStyle w:val="ListParagraph"/>
        <w:numPr>
          <w:ilvl w:val="0"/>
          <w:numId w:val="9"/>
        </w:numPr>
        <w:spacing w:after="0" w:line="240" w:lineRule="auto"/>
        <w:ind w:left="720"/>
        <w:rPr>
          <w:rFonts w:ascii="Arial" w:hAnsi="Arial" w:cs="Arial"/>
        </w:rPr>
      </w:pPr>
      <w:r w:rsidRPr="00AE1F7E">
        <w:rPr>
          <w:rFonts w:ascii="Arial" w:hAnsi="Arial" w:cs="Arial"/>
        </w:rPr>
        <w:t>May not supervise more than four (4) Pas at one time.</w:t>
      </w:r>
    </w:p>
    <w:p w14:paraId="1824818E" w14:textId="77777777" w:rsidR="00AE1F7E" w:rsidRPr="00AE1F7E" w:rsidRDefault="00AE1F7E" w:rsidP="00AE1F7E">
      <w:pPr>
        <w:spacing w:after="0" w:line="240" w:lineRule="auto"/>
        <w:rPr>
          <w:rFonts w:ascii="Arial" w:hAnsi="Arial" w:cs="Arial"/>
        </w:rPr>
      </w:pPr>
    </w:p>
    <w:p w14:paraId="2AEFD27C" w14:textId="541DC2F8" w:rsidR="006D341B" w:rsidRDefault="006D341B" w:rsidP="009D4234">
      <w:pPr>
        <w:pStyle w:val="ListParagraph"/>
        <w:numPr>
          <w:ilvl w:val="0"/>
          <w:numId w:val="9"/>
        </w:numPr>
        <w:spacing w:after="0" w:line="240" w:lineRule="auto"/>
        <w:ind w:left="720"/>
        <w:rPr>
          <w:rFonts w:ascii="Arial" w:hAnsi="Arial" w:cs="Arial"/>
        </w:rPr>
      </w:pPr>
      <w:r w:rsidRPr="00504725">
        <w:rPr>
          <w:rFonts w:ascii="Arial" w:hAnsi="Arial" w:cs="Arial"/>
        </w:rPr>
        <w:t>Verify the Physician Assistant License and Training.</w:t>
      </w:r>
    </w:p>
    <w:p w14:paraId="5DD74F74" w14:textId="77777777" w:rsidR="00A55F6F" w:rsidRPr="00504725" w:rsidRDefault="00A55F6F" w:rsidP="00A55F6F">
      <w:pPr>
        <w:pStyle w:val="ListParagraph"/>
        <w:spacing w:after="0" w:line="240" w:lineRule="auto"/>
        <w:rPr>
          <w:rFonts w:ascii="Arial" w:hAnsi="Arial" w:cs="Arial"/>
        </w:rPr>
      </w:pPr>
    </w:p>
    <w:p w14:paraId="4D6AB2AB" w14:textId="77777777" w:rsidR="006D341B" w:rsidRDefault="006D341B" w:rsidP="009D4234">
      <w:pPr>
        <w:pStyle w:val="ListParagraph"/>
        <w:numPr>
          <w:ilvl w:val="0"/>
          <w:numId w:val="9"/>
        </w:numPr>
        <w:spacing w:after="0" w:line="240" w:lineRule="auto"/>
        <w:ind w:left="720"/>
        <w:rPr>
          <w:rFonts w:ascii="Arial" w:hAnsi="Arial" w:cs="Arial"/>
        </w:rPr>
      </w:pPr>
      <w:r w:rsidRPr="00504725">
        <w:rPr>
          <w:rFonts w:ascii="Arial" w:hAnsi="Arial" w:cs="Arial"/>
        </w:rPr>
        <w:t>Develop and evaluate annually the PA Delegation of Service Agreement.</w:t>
      </w:r>
    </w:p>
    <w:p w14:paraId="08834B83" w14:textId="77777777" w:rsidR="00A55F6F" w:rsidRPr="00A55F6F" w:rsidRDefault="00A55F6F" w:rsidP="00A55F6F">
      <w:pPr>
        <w:pStyle w:val="ListParagraph"/>
        <w:rPr>
          <w:rFonts w:ascii="Arial" w:hAnsi="Arial" w:cs="Arial"/>
        </w:rPr>
      </w:pPr>
    </w:p>
    <w:p w14:paraId="115518E0" w14:textId="77777777" w:rsidR="006D341B" w:rsidRDefault="006D341B" w:rsidP="009D4234">
      <w:pPr>
        <w:pStyle w:val="ListParagraph"/>
        <w:numPr>
          <w:ilvl w:val="0"/>
          <w:numId w:val="9"/>
        </w:numPr>
        <w:spacing w:after="0" w:line="240" w:lineRule="auto"/>
        <w:ind w:left="720"/>
        <w:rPr>
          <w:rFonts w:ascii="Arial" w:hAnsi="Arial" w:cs="Arial"/>
        </w:rPr>
      </w:pPr>
      <w:r w:rsidRPr="00504725">
        <w:rPr>
          <w:rFonts w:ascii="Arial" w:hAnsi="Arial" w:cs="Arial"/>
        </w:rPr>
        <w:t>May delegate to a PA only those tasks and procedures consistent with the supervising physician’s specialty.</w:t>
      </w:r>
    </w:p>
    <w:p w14:paraId="3316C8A8" w14:textId="77777777" w:rsidR="00A55F6F" w:rsidRPr="00A55F6F" w:rsidRDefault="00A55F6F" w:rsidP="00A55F6F">
      <w:pPr>
        <w:pStyle w:val="ListParagraph"/>
        <w:rPr>
          <w:rFonts w:ascii="Arial" w:hAnsi="Arial" w:cs="Arial"/>
        </w:rPr>
      </w:pPr>
    </w:p>
    <w:p w14:paraId="08A7F92F" w14:textId="715CFF96" w:rsidR="006D341B" w:rsidRPr="00504725" w:rsidRDefault="006D341B" w:rsidP="009D4234">
      <w:pPr>
        <w:pStyle w:val="ListParagraph"/>
        <w:numPr>
          <w:ilvl w:val="0"/>
          <w:numId w:val="9"/>
        </w:numPr>
        <w:spacing w:after="0" w:line="240" w:lineRule="auto"/>
        <w:ind w:left="720"/>
        <w:rPr>
          <w:rFonts w:ascii="Arial" w:hAnsi="Arial" w:cs="Arial"/>
        </w:rPr>
      </w:pPr>
      <w:r w:rsidRPr="00504725">
        <w:rPr>
          <w:rFonts w:ascii="Arial" w:hAnsi="Arial" w:cs="Arial"/>
        </w:rPr>
        <w:t>Establish an initial and ongoing mechanism to monitor the PA competence to manage clients utilizing one or more of the following methods.</w:t>
      </w:r>
    </w:p>
    <w:p w14:paraId="2F0F2F35" w14:textId="163DC64D" w:rsidR="006D341B" w:rsidRPr="00EC1902" w:rsidRDefault="006D341B" w:rsidP="009D4234">
      <w:pPr>
        <w:pStyle w:val="ListParagraph"/>
        <w:numPr>
          <w:ilvl w:val="0"/>
          <w:numId w:val="14"/>
        </w:numPr>
        <w:spacing w:after="0" w:line="240" w:lineRule="auto"/>
        <w:ind w:left="1080"/>
        <w:rPr>
          <w:rFonts w:ascii="Arial" w:hAnsi="Arial" w:cs="Arial"/>
        </w:rPr>
      </w:pPr>
      <w:r w:rsidRPr="00EC1902">
        <w:rPr>
          <w:rFonts w:ascii="Arial" w:hAnsi="Arial" w:cs="Arial"/>
        </w:rPr>
        <w:t>Physician sees the client the same day as they are treated by PA.</w:t>
      </w:r>
    </w:p>
    <w:p w14:paraId="7492C164" w14:textId="77777777" w:rsidR="006D341B" w:rsidRPr="00EC1902" w:rsidRDefault="006D341B" w:rsidP="009D4234">
      <w:pPr>
        <w:pStyle w:val="ListParagraph"/>
        <w:numPr>
          <w:ilvl w:val="0"/>
          <w:numId w:val="14"/>
        </w:numPr>
        <w:spacing w:after="0" w:line="240" w:lineRule="auto"/>
        <w:ind w:left="1080"/>
        <w:rPr>
          <w:rFonts w:ascii="Arial" w:hAnsi="Arial" w:cs="Arial"/>
        </w:rPr>
      </w:pPr>
      <w:r w:rsidRPr="00EC1902">
        <w:rPr>
          <w:rFonts w:ascii="Arial" w:hAnsi="Arial" w:cs="Arial"/>
        </w:rPr>
        <w:t>Physician reviews, signs, dates the medical record of every patient treated by the PA within thirty days (30) of treatment.</w:t>
      </w:r>
    </w:p>
    <w:p w14:paraId="3D1221EC" w14:textId="77777777" w:rsidR="006D341B" w:rsidRPr="00EC1902" w:rsidRDefault="006D341B" w:rsidP="009D4234">
      <w:pPr>
        <w:pStyle w:val="ListParagraph"/>
        <w:numPr>
          <w:ilvl w:val="0"/>
          <w:numId w:val="14"/>
        </w:numPr>
        <w:spacing w:after="0" w:line="240" w:lineRule="auto"/>
        <w:ind w:left="1080"/>
        <w:rPr>
          <w:rFonts w:ascii="Arial" w:hAnsi="Arial" w:cs="Arial"/>
        </w:rPr>
      </w:pPr>
      <w:r w:rsidRPr="00EC1902">
        <w:rPr>
          <w:rFonts w:ascii="Arial" w:hAnsi="Arial" w:cs="Arial"/>
        </w:rPr>
        <w:t>Physician adopts protocols and reviews five (5%) percent of medical records of clients treated by PA within thirty days (30) of treatment by the PA.</w:t>
      </w:r>
    </w:p>
    <w:p w14:paraId="7BAC39AA" w14:textId="0BE8C4C4" w:rsidR="006D341B" w:rsidRPr="00EC1902" w:rsidRDefault="006D341B" w:rsidP="009D4234">
      <w:pPr>
        <w:pStyle w:val="ListParagraph"/>
        <w:numPr>
          <w:ilvl w:val="0"/>
          <w:numId w:val="14"/>
        </w:numPr>
        <w:spacing w:after="0" w:line="240" w:lineRule="auto"/>
        <w:ind w:left="1080"/>
        <w:rPr>
          <w:rFonts w:ascii="Arial" w:hAnsi="Arial" w:cs="Arial"/>
        </w:rPr>
      </w:pPr>
      <w:r w:rsidRPr="00EC1902">
        <w:rPr>
          <w:rFonts w:ascii="Arial" w:hAnsi="Arial" w:cs="Arial"/>
        </w:rPr>
        <w:t xml:space="preserve">In special circumstances, the physician provides supervision through additional methods approved in advance by the </w:t>
      </w:r>
      <w:r w:rsidR="00504725" w:rsidRPr="00EC1902">
        <w:rPr>
          <w:rFonts w:ascii="Arial" w:hAnsi="Arial" w:cs="Arial"/>
        </w:rPr>
        <w:t>Board of Physician Assistants.</w:t>
      </w:r>
    </w:p>
    <w:p w14:paraId="69DA43FE" w14:textId="77777777" w:rsidR="00A55F6F" w:rsidRPr="00C73E37" w:rsidRDefault="00A55F6F" w:rsidP="00A55F6F">
      <w:pPr>
        <w:spacing w:after="0" w:line="240" w:lineRule="auto"/>
        <w:ind w:left="1080"/>
        <w:rPr>
          <w:rFonts w:ascii="Arial" w:hAnsi="Arial" w:cs="Arial"/>
        </w:rPr>
      </w:pPr>
    </w:p>
    <w:p w14:paraId="192D3448" w14:textId="78E3901E" w:rsidR="006D341B" w:rsidRDefault="006D341B" w:rsidP="00AE1F7E">
      <w:pPr>
        <w:numPr>
          <w:ilvl w:val="0"/>
          <w:numId w:val="16"/>
        </w:numPr>
        <w:spacing w:after="0" w:line="240" w:lineRule="auto"/>
        <w:rPr>
          <w:rFonts w:ascii="Arial" w:hAnsi="Arial" w:cs="Arial"/>
        </w:rPr>
      </w:pPr>
      <w:r w:rsidRPr="00C73E37">
        <w:rPr>
          <w:rFonts w:ascii="Arial" w:hAnsi="Arial" w:cs="Arial"/>
        </w:rPr>
        <w:t>Be available, in the same facility with the PA or be immediately available by electronic communications, unless a payor requirement specifies that the</w:t>
      </w:r>
      <w:r w:rsidR="00504725">
        <w:rPr>
          <w:rFonts w:ascii="Arial" w:hAnsi="Arial" w:cs="Arial"/>
        </w:rPr>
        <w:t xml:space="preserve"> MD must be available on site.</w:t>
      </w:r>
    </w:p>
    <w:p w14:paraId="756F61DA" w14:textId="77777777" w:rsidR="00A55F6F" w:rsidRPr="00C73E37" w:rsidRDefault="00A55F6F" w:rsidP="00A55F6F">
      <w:pPr>
        <w:spacing w:after="0" w:line="240" w:lineRule="auto"/>
        <w:ind w:left="720"/>
        <w:rPr>
          <w:rFonts w:ascii="Arial" w:hAnsi="Arial" w:cs="Arial"/>
        </w:rPr>
      </w:pPr>
    </w:p>
    <w:p w14:paraId="763B7BDB" w14:textId="77777777" w:rsidR="006D341B" w:rsidRDefault="006D341B" w:rsidP="00AE1F7E">
      <w:pPr>
        <w:numPr>
          <w:ilvl w:val="0"/>
          <w:numId w:val="16"/>
        </w:numPr>
        <w:spacing w:after="0" w:line="240" w:lineRule="auto"/>
        <w:rPr>
          <w:rFonts w:ascii="Arial" w:hAnsi="Arial" w:cs="Arial"/>
        </w:rPr>
      </w:pPr>
      <w:r w:rsidRPr="00C73E37">
        <w:rPr>
          <w:rFonts w:ascii="Arial" w:hAnsi="Arial" w:cs="Arial"/>
        </w:rPr>
        <w:t>Provide continuing responsibility for following the progress of the clients in the care of the PA and ensure that the PA does not function autonomously.</w:t>
      </w:r>
    </w:p>
    <w:p w14:paraId="3466F1A6" w14:textId="77777777" w:rsidR="00A55F6F" w:rsidRDefault="00A55F6F" w:rsidP="00A55F6F">
      <w:pPr>
        <w:spacing w:after="0" w:line="240" w:lineRule="auto"/>
        <w:ind w:left="720"/>
        <w:rPr>
          <w:rFonts w:ascii="Arial" w:hAnsi="Arial" w:cs="Arial"/>
        </w:rPr>
      </w:pPr>
    </w:p>
    <w:p w14:paraId="630B6842" w14:textId="5900BB8B" w:rsidR="006D341B" w:rsidRDefault="006D341B" w:rsidP="00AE1F7E">
      <w:pPr>
        <w:numPr>
          <w:ilvl w:val="0"/>
          <w:numId w:val="16"/>
        </w:numPr>
        <w:spacing w:after="0" w:line="240" w:lineRule="auto"/>
        <w:rPr>
          <w:rFonts w:ascii="Arial" w:hAnsi="Arial" w:cs="Arial"/>
        </w:rPr>
      </w:pPr>
      <w:r w:rsidRPr="00C73E37">
        <w:rPr>
          <w:rFonts w:ascii="Arial" w:hAnsi="Arial" w:cs="Arial"/>
        </w:rPr>
        <w:t>Ensure that the PA clients are seen, by the su</w:t>
      </w:r>
      <w:r w:rsidR="00BD123A">
        <w:rPr>
          <w:rFonts w:ascii="Arial" w:hAnsi="Arial" w:cs="Arial"/>
        </w:rPr>
        <w:t>pervising physician, for a face-</w:t>
      </w:r>
      <w:r w:rsidRPr="00C73E37">
        <w:rPr>
          <w:rFonts w:ascii="Arial" w:hAnsi="Arial" w:cs="Arial"/>
        </w:rPr>
        <w:t>to-face contact, at least annually.</w:t>
      </w:r>
    </w:p>
    <w:p w14:paraId="00BA0E73" w14:textId="77777777" w:rsidR="00A55F6F" w:rsidRPr="00C73E37" w:rsidRDefault="00A55F6F" w:rsidP="00A55F6F">
      <w:pPr>
        <w:spacing w:after="0" w:line="240" w:lineRule="auto"/>
        <w:ind w:left="720"/>
        <w:rPr>
          <w:rFonts w:ascii="Arial" w:hAnsi="Arial" w:cs="Arial"/>
        </w:rPr>
      </w:pPr>
    </w:p>
    <w:p w14:paraId="1C785ABC" w14:textId="77777777" w:rsidR="006D341B" w:rsidRPr="00C73E37" w:rsidRDefault="006D341B" w:rsidP="00A55F6F">
      <w:pPr>
        <w:spacing w:after="0" w:line="240" w:lineRule="auto"/>
        <w:rPr>
          <w:rFonts w:ascii="Arial" w:hAnsi="Arial" w:cs="Arial"/>
        </w:rPr>
      </w:pPr>
    </w:p>
    <w:p w14:paraId="0E7BE721" w14:textId="77777777" w:rsidR="006D341B" w:rsidRPr="00C73E37" w:rsidRDefault="006D341B" w:rsidP="009D4234">
      <w:pPr>
        <w:numPr>
          <w:ilvl w:val="0"/>
          <w:numId w:val="3"/>
        </w:numPr>
        <w:tabs>
          <w:tab w:val="clear" w:pos="1080"/>
        </w:tabs>
        <w:spacing w:after="0" w:line="240" w:lineRule="auto"/>
        <w:ind w:left="360" w:hanging="360"/>
        <w:rPr>
          <w:rFonts w:ascii="Arial" w:hAnsi="Arial" w:cs="Arial"/>
        </w:rPr>
      </w:pPr>
      <w:r w:rsidRPr="00C73E37">
        <w:rPr>
          <w:rFonts w:ascii="Arial" w:hAnsi="Arial" w:cs="Arial"/>
        </w:rPr>
        <w:t>County Mental Health Plan Standards</w:t>
      </w:r>
    </w:p>
    <w:p w14:paraId="4218088C" w14:textId="77777777" w:rsidR="006D341B" w:rsidRDefault="006D341B" w:rsidP="009D4234">
      <w:pPr>
        <w:numPr>
          <w:ilvl w:val="1"/>
          <w:numId w:val="3"/>
        </w:numPr>
        <w:tabs>
          <w:tab w:val="clear" w:pos="1440"/>
        </w:tabs>
        <w:spacing w:after="0" w:line="240" w:lineRule="auto"/>
        <w:ind w:left="720"/>
        <w:rPr>
          <w:rFonts w:ascii="Arial" w:hAnsi="Arial" w:cs="Arial"/>
        </w:rPr>
      </w:pPr>
      <w:r w:rsidRPr="00C73E37">
        <w:rPr>
          <w:rFonts w:ascii="Arial" w:hAnsi="Arial" w:cs="Arial"/>
        </w:rPr>
        <w:t>PA Staff Registration/Privileges</w:t>
      </w:r>
    </w:p>
    <w:p w14:paraId="0DF33882" w14:textId="77777777" w:rsidR="009D4234" w:rsidRPr="00C73E37" w:rsidRDefault="009D4234" w:rsidP="009D4234">
      <w:pPr>
        <w:spacing w:after="0" w:line="240" w:lineRule="auto"/>
        <w:ind w:left="720"/>
        <w:rPr>
          <w:rFonts w:ascii="Arial" w:hAnsi="Arial" w:cs="Arial"/>
        </w:rPr>
      </w:pPr>
      <w:r w:rsidRPr="00C73E37">
        <w:rPr>
          <w:rFonts w:ascii="Arial" w:hAnsi="Arial" w:cs="Arial"/>
        </w:rPr>
        <w:t>The PA will be afforded all the rights and privileges of a Licensed Practitioner of the Healing Arts (LPHA).</w:t>
      </w:r>
    </w:p>
    <w:p w14:paraId="46CB8F65" w14:textId="77777777" w:rsidR="009D4234" w:rsidRPr="00C73E37" w:rsidRDefault="009D4234"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The PA will submit a Staff Registration Application Form per protocol with a copy of the following:</w:t>
      </w:r>
    </w:p>
    <w:p w14:paraId="0A48EA10" w14:textId="77777777" w:rsidR="009D4234" w:rsidRPr="00504725" w:rsidRDefault="009D4234" w:rsidP="009D4234">
      <w:pPr>
        <w:pStyle w:val="ListParagraph"/>
        <w:numPr>
          <w:ilvl w:val="0"/>
          <w:numId w:val="8"/>
        </w:numPr>
        <w:spacing w:after="0" w:line="240" w:lineRule="auto"/>
        <w:ind w:left="1440"/>
        <w:rPr>
          <w:rFonts w:ascii="Arial" w:hAnsi="Arial" w:cs="Arial"/>
        </w:rPr>
      </w:pPr>
      <w:r w:rsidRPr="00504725">
        <w:rPr>
          <w:rFonts w:ascii="Arial" w:hAnsi="Arial" w:cs="Arial"/>
        </w:rPr>
        <w:t>PA license</w:t>
      </w:r>
    </w:p>
    <w:p w14:paraId="2A482F85" w14:textId="77777777" w:rsidR="009D4234" w:rsidRPr="00504725" w:rsidRDefault="009D4234" w:rsidP="009D4234">
      <w:pPr>
        <w:pStyle w:val="ListParagraph"/>
        <w:numPr>
          <w:ilvl w:val="0"/>
          <w:numId w:val="8"/>
        </w:numPr>
        <w:spacing w:after="0" w:line="240" w:lineRule="auto"/>
        <w:ind w:left="1440"/>
        <w:rPr>
          <w:rFonts w:ascii="Arial" w:hAnsi="Arial" w:cs="Arial"/>
        </w:rPr>
      </w:pPr>
      <w:r w:rsidRPr="00504725">
        <w:rPr>
          <w:rFonts w:ascii="Arial" w:hAnsi="Arial" w:cs="Arial"/>
        </w:rPr>
        <w:t>DEA license, if applicable</w:t>
      </w:r>
    </w:p>
    <w:p w14:paraId="2E53D4A3" w14:textId="77777777" w:rsidR="009D4234" w:rsidRPr="00504725" w:rsidRDefault="009D4234" w:rsidP="009D4234">
      <w:pPr>
        <w:pStyle w:val="ListParagraph"/>
        <w:numPr>
          <w:ilvl w:val="0"/>
          <w:numId w:val="8"/>
        </w:numPr>
        <w:spacing w:after="0" w:line="240" w:lineRule="auto"/>
        <w:ind w:left="1440"/>
        <w:rPr>
          <w:rFonts w:ascii="Arial" w:hAnsi="Arial" w:cs="Arial"/>
        </w:rPr>
      </w:pPr>
      <w:r w:rsidRPr="00504725">
        <w:rPr>
          <w:rFonts w:ascii="Arial" w:hAnsi="Arial" w:cs="Arial"/>
        </w:rPr>
        <w:t>NPI number</w:t>
      </w:r>
    </w:p>
    <w:p w14:paraId="61114A74" w14:textId="77777777" w:rsidR="009D4234" w:rsidRPr="00C73E37" w:rsidRDefault="009D4234"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The PA will submit a copy of the signed “Delegation of Service Agreement”, detailing the PA scope of practice.</w:t>
      </w:r>
    </w:p>
    <w:p w14:paraId="6F622ACA" w14:textId="77777777" w:rsidR="009D4234" w:rsidRPr="00C73E37" w:rsidRDefault="009D4234"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 xml:space="preserve">All new clients will be seen for the initial medication evaluation and diagnosis by a psychiatrist. </w:t>
      </w:r>
      <w:r>
        <w:rPr>
          <w:rFonts w:ascii="Arial" w:hAnsi="Arial" w:cs="Arial"/>
        </w:rPr>
        <w:t xml:space="preserve"> </w:t>
      </w:r>
      <w:r w:rsidRPr="00C73E37">
        <w:rPr>
          <w:rFonts w:ascii="Arial" w:hAnsi="Arial" w:cs="Arial"/>
        </w:rPr>
        <w:t>This requirement may be waived by the supervising psychiatrist if the PA has 5 or more years experience in a community mental health setting.</w:t>
      </w:r>
    </w:p>
    <w:p w14:paraId="241081BE" w14:textId="77777777" w:rsidR="009D4234" w:rsidRPr="00C73E37" w:rsidRDefault="009D4234"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PA may complete the annual Medication Service Plan with the co-signature of the supervising psychiatrist and provide follow-up medication support visits.</w:t>
      </w:r>
    </w:p>
    <w:p w14:paraId="284E2154" w14:textId="77777777" w:rsidR="009D4234" w:rsidRPr="00C73E37" w:rsidRDefault="009D4234" w:rsidP="009D4234">
      <w:pPr>
        <w:numPr>
          <w:ilvl w:val="2"/>
          <w:numId w:val="3"/>
        </w:numPr>
        <w:tabs>
          <w:tab w:val="clear" w:pos="2340"/>
        </w:tabs>
        <w:spacing w:after="0" w:line="240" w:lineRule="auto"/>
        <w:ind w:left="1080"/>
        <w:rPr>
          <w:rFonts w:ascii="Arial" w:hAnsi="Arial" w:cs="Arial"/>
        </w:rPr>
      </w:pPr>
      <w:r w:rsidRPr="00C73E37">
        <w:rPr>
          <w:rFonts w:ascii="Arial" w:hAnsi="Arial" w:cs="Arial"/>
        </w:rPr>
        <w:t>The Psychiatrist will document, in the medical record, the lev</w:t>
      </w:r>
      <w:r>
        <w:rPr>
          <w:rFonts w:ascii="Arial" w:hAnsi="Arial" w:cs="Arial"/>
        </w:rPr>
        <w:t>el of consultation with the PA.</w:t>
      </w:r>
    </w:p>
    <w:p w14:paraId="5D3709CB" w14:textId="77777777" w:rsidR="009D4234" w:rsidRDefault="009D4234" w:rsidP="009D4234">
      <w:pPr>
        <w:spacing w:after="0" w:line="240" w:lineRule="auto"/>
        <w:ind w:left="720"/>
        <w:rPr>
          <w:rFonts w:ascii="Arial" w:hAnsi="Arial" w:cs="Arial"/>
        </w:rPr>
      </w:pPr>
    </w:p>
    <w:p w14:paraId="03FA8335" w14:textId="04411E96" w:rsidR="009D4234" w:rsidRPr="00C91C1B" w:rsidRDefault="009D4234" w:rsidP="009D4234">
      <w:pPr>
        <w:numPr>
          <w:ilvl w:val="1"/>
          <w:numId w:val="3"/>
        </w:numPr>
        <w:tabs>
          <w:tab w:val="clear" w:pos="1440"/>
        </w:tabs>
        <w:spacing w:after="0" w:line="240" w:lineRule="auto"/>
        <w:ind w:left="720"/>
        <w:rPr>
          <w:rFonts w:ascii="Arial" w:hAnsi="Arial" w:cs="Arial"/>
        </w:rPr>
      </w:pPr>
      <w:r w:rsidRPr="00C91C1B">
        <w:rPr>
          <w:rFonts w:ascii="Arial" w:hAnsi="Arial" w:cs="Arial"/>
        </w:rPr>
        <w:t xml:space="preserve">Additional Requirements: </w:t>
      </w:r>
    </w:p>
    <w:p w14:paraId="1F073B40" w14:textId="4026E709" w:rsidR="009D4234" w:rsidRPr="00C91C1B" w:rsidRDefault="009D4234" w:rsidP="009D4234">
      <w:pPr>
        <w:numPr>
          <w:ilvl w:val="1"/>
          <w:numId w:val="15"/>
        </w:numPr>
        <w:spacing w:after="0" w:line="240" w:lineRule="auto"/>
        <w:rPr>
          <w:rFonts w:ascii="Arial" w:hAnsi="Arial"/>
        </w:rPr>
      </w:pPr>
      <w:r w:rsidRPr="00C91C1B">
        <w:rPr>
          <w:rFonts w:ascii="Arial" w:hAnsi="Arial"/>
        </w:rPr>
        <w:lastRenderedPageBreak/>
        <w:t>An PA must be supervised by a psychiatrist employed by the same Contracted Provider or County Operated Program.</w:t>
      </w:r>
    </w:p>
    <w:p w14:paraId="7378C184" w14:textId="513F0DC0" w:rsidR="009D4234" w:rsidRPr="00C91C1B" w:rsidRDefault="009D4234" w:rsidP="009D4234">
      <w:pPr>
        <w:numPr>
          <w:ilvl w:val="1"/>
          <w:numId w:val="15"/>
        </w:numPr>
        <w:spacing w:after="0" w:line="240" w:lineRule="auto"/>
        <w:rPr>
          <w:rFonts w:ascii="Arial" w:hAnsi="Arial"/>
        </w:rPr>
      </w:pPr>
      <w:r w:rsidRPr="00C91C1B">
        <w:rPr>
          <w:rFonts w:ascii="Arial" w:hAnsi="Arial"/>
        </w:rPr>
        <w:t>The Contracted Provider or County Operated Program must have at least two (2) psychiatrists on staff.</w:t>
      </w:r>
    </w:p>
    <w:p w14:paraId="7AA4D8CA" w14:textId="77777777" w:rsidR="009D4234" w:rsidRPr="00C91C1B" w:rsidRDefault="009D4234" w:rsidP="009D4234">
      <w:pPr>
        <w:numPr>
          <w:ilvl w:val="1"/>
          <w:numId w:val="15"/>
        </w:numPr>
        <w:spacing w:after="0" w:line="240" w:lineRule="auto"/>
        <w:rPr>
          <w:rFonts w:ascii="Arial" w:hAnsi="Arial"/>
        </w:rPr>
      </w:pPr>
      <w:r w:rsidRPr="00C91C1B">
        <w:rPr>
          <w:rFonts w:ascii="Arial" w:hAnsi="Arial"/>
        </w:rPr>
        <w:t xml:space="preserve">The Contracted Provider or County Operated Program must have a designated Medical Director. </w:t>
      </w:r>
    </w:p>
    <w:p w14:paraId="171845FD" w14:textId="77777777" w:rsidR="004D6D0F" w:rsidRDefault="004D6D0F" w:rsidP="004D6D0F">
      <w:pPr>
        <w:pStyle w:val="BlockText"/>
        <w:spacing w:after="0"/>
        <w:ind w:left="720" w:right="0" w:hanging="720"/>
        <w:outlineLvl w:val="0"/>
        <w:rPr>
          <w:rFonts w:ascii="Arial" w:hAnsi="Arial" w:cs="Arial"/>
          <w:sz w:val="22"/>
          <w:szCs w:val="22"/>
        </w:rPr>
      </w:pPr>
    </w:p>
    <w:p w14:paraId="0490980B" w14:textId="77777777" w:rsidR="00A55F6F" w:rsidRPr="00097F9B" w:rsidRDefault="00A55F6F" w:rsidP="004D6D0F">
      <w:pPr>
        <w:pStyle w:val="BlockText"/>
        <w:spacing w:after="0"/>
        <w:ind w:left="720" w:right="0" w:hanging="720"/>
        <w:outlineLvl w:val="0"/>
        <w:rPr>
          <w:rFonts w:ascii="Arial" w:hAnsi="Arial" w:cs="Arial"/>
          <w:sz w:val="22"/>
          <w:szCs w:val="22"/>
        </w:rPr>
      </w:pPr>
    </w:p>
    <w:p w14:paraId="05A92B82" w14:textId="0D048D01" w:rsidR="001E687A" w:rsidRPr="00AA0928" w:rsidRDefault="00B11B79" w:rsidP="00AA0928">
      <w:pPr>
        <w:pStyle w:val="Heading1"/>
      </w:pPr>
      <w:r w:rsidRPr="00AA0928">
        <w:t>REFERENCE(S)/ATTACHMENTS:</w:t>
      </w:r>
    </w:p>
    <w:p w14:paraId="7965523F" w14:textId="77777777" w:rsidR="00D259A7" w:rsidRPr="00097F9B" w:rsidRDefault="00D259A7" w:rsidP="00097F9B">
      <w:pPr>
        <w:spacing w:after="0" w:line="240" w:lineRule="auto"/>
        <w:ind w:left="360" w:hanging="360"/>
        <w:rPr>
          <w:rFonts w:ascii="Arial" w:hAnsi="Arial" w:cs="Arial"/>
        </w:rPr>
      </w:pPr>
    </w:p>
    <w:p w14:paraId="6CBC83EA" w14:textId="6E2A3132" w:rsidR="006D341B" w:rsidRDefault="006D341B" w:rsidP="009D4234">
      <w:pPr>
        <w:pStyle w:val="ListParagraph"/>
        <w:numPr>
          <w:ilvl w:val="0"/>
          <w:numId w:val="1"/>
        </w:numPr>
        <w:spacing w:after="0" w:line="240" w:lineRule="auto"/>
        <w:ind w:left="360"/>
        <w:rPr>
          <w:rFonts w:ascii="Arial" w:hAnsi="Arial" w:cs="Arial"/>
        </w:rPr>
      </w:pPr>
      <w:r w:rsidRPr="006D341B">
        <w:rPr>
          <w:rFonts w:ascii="Arial" w:hAnsi="Arial" w:cs="Arial"/>
        </w:rPr>
        <w:t>California Code of Regulations, Title 16, Di</w:t>
      </w:r>
      <w:r>
        <w:rPr>
          <w:rFonts w:ascii="Arial" w:hAnsi="Arial" w:cs="Arial"/>
        </w:rPr>
        <w:t>vision 13.8, Title 9, 1840.346</w:t>
      </w:r>
    </w:p>
    <w:p w14:paraId="2B5125E1" w14:textId="77777777" w:rsidR="006D341B" w:rsidRDefault="006D341B" w:rsidP="009D4234">
      <w:pPr>
        <w:pStyle w:val="ListParagraph"/>
        <w:numPr>
          <w:ilvl w:val="0"/>
          <w:numId w:val="1"/>
        </w:numPr>
        <w:spacing w:after="0" w:line="240" w:lineRule="auto"/>
        <w:ind w:left="360"/>
        <w:rPr>
          <w:rFonts w:ascii="Arial" w:hAnsi="Arial" w:cs="Arial"/>
        </w:rPr>
      </w:pPr>
      <w:r w:rsidRPr="006D341B">
        <w:rPr>
          <w:rFonts w:ascii="Arial" w:hAnsi="Arial" w:cs="Arial"/>
        </w:rPr>
        <w:t xml:space="preserve">Business </w:t>
      </w:r>
      <w:r>
        <w:rPr>
          <w:rFonts w:ascii="Arial" w:hAnsi="Arial" w:cs="Arial"/>
        </w:rPr>
        <w:t>and Professions Code 3500-3546</w:t>
      </w:r>
    </w:p>
    <w:p w14:paraId="6C4F1E0F" w14:textId="27CA566A" w:rsidR="006D341B" w:rsidRDefault="006D341B" w:rsidP="009D4234">
      <w:pPr>
        <w:pStyle w:val="ListParagraph"/>
        <w:numPr>
          <w:ilvl w:val="0"/>
          <w:numId w:val="1"/>
        </w:numPr>
        <w:spacing w:after="0" w:line="240" w:lineRule="auto"/>
        <w:ind w:left="360"/>
        <w:rPr>
          <w:rFonts w:ascii="Arial" w:hAnsi="Arial" w:cs="Arial"/>
        </w:rPr>
      </w:pPr>
      <w:r w:rsidRPr="006D341B">
        <w:rPr>
          <w:rFonts w:ascii="Arial" w:hAnsi="Arial" w:cs="Arial"/>
        </w:rPr>
        <w:t>Health and Safety Code, Section 1250,</w:t>
      </w:r>
      <w:r>
        <w:rPr>
          <w:rFonts w:ascii="Arial" w:hAnsi="Arial" w:cs="Arial"/>
        </w:rPr>
        <w:t xml:space="preserve"> 11055,</w:t>
      </w:r>
      <w:r w:rsidR="00EC1902">
        <w:rPr>
          <w:rFonts w:ascii="Arial" w:hAnsi="Arial" w:cs="Arial"/>
        </w:rPr>
        <w:t xml:space="preserve"> </w:t>
      </w:r>
      <w:r>
        <w:rPr>
          <w:rFonts w:ascii="Arial" w:hAnsi="Arial" w:cs="Arial"/>
        </w:rPr>
        <w:t>11056</w:t>
      </w:r>
    </w:p>
    <w:p w14:paraId="1F9C2E65" w14:textId="06587C0B" w:rsidR="004322FE" w:rsidRPr="006D341B" w:rsidRDefault="006D341B" w:rsidP="009D4234">
      <w:pPr>
        <w:pStyle w:val="ListParagraph"/>
        <w:numPr>
          <w:ilvl w:val="0"/>
          <w:numId w:val="1"/>
        </w:numPr>
        <w:spacing w:after="0" w:line="240" w:lineRule="auto"/>
        <w:ind w:left="360"/>
        <w:rPr>
          <w:rFonts w:ascii="Arial" w:hAnsi="Arial" w:cs="Arial"/>
        </w:rPr>
      </w:pPr>
      <w:r w:rsidRPr="006D341B">
        <w:rPr>
          <w:rFonts w:ascii="Arial" w:hAnsi="Arial" w:cs="Arial"/>
        </w:rPr>
        <w:t>Code of Federal Regulat</w:t>
      </w:r>
      <w:r w:rsidR="00207FC1">
        <w:rPr>
          <w:rFonts w:ascii="Arial" w:hAnsi="Arial" w:cs="Arial"/>
        </w:rPr>
        <w:t>ions, Title 21, Section 1306.02</w:t>
      </w:r>
    </w:p>
    <w:p w14:paraId="5E20FA6E" w14:textId="77777777" w:rsidR="009B5267" w:rsidRDefault="009B5267" w:rsidP="006D341B">
      <w:pPr>
        <w:spacing w:after="0" w:line="240" w:lineRule="auto"/>
        <w:ind w:left="360" w:hanging="360"/>
        <w:rPr>
          <w:rFonts w:ascii="Arial" w:hAnsi="Arial" w:cs="Arial"/>
        </w:rPr>
      </w:pPr>
    </w:p>
    <w:p w14:paraId="32343CA2" w14:textId="77777777" w:rsidR="009B5267" w:rsidRPr="006D341B" w:rsidRDefault="009B5267" w:rsidP="006D341B">
      <w:pPr>
        <w:spacing w:after="0" w:line="240" w:lineRule="auto"/>
        <w:ind w:left="360" w:hanging="360"/>
        <w:rPr>
          <w:rFonts w:ascii="Arial" w:hAnsi="Arial" w:cs="Arial"/>
        </w:rPr>
      </w:pPr>
    </w:p>
    <w:p w14:paraId="45F6C7DC" w14:textId="37D26317" w:rsidR="001E687A" w:rsidRPr="00AA0928" w:rsidRDefault="00B11B79" w:rsidP="00AA0928">
      <w:pPr>
        <w:pStyle w:val="Heading2"/>
      </w:pPr>
      <w:r w:rsidRPr="00AA0928">
        <w:t>RELATED POLICIES:</w:t>
      </w:r>
    </w:p>
    <w:p w14:paraId="72C07D0A" w14:textId="77777777" w:rsidR="009F7758" w:rsidRPr="00EC1902" w:rsidRDefault="009F7758" w:rsidP="00207FC1">
      <w:pPr>
        <w:spacing w:after="0" w:line="240" w:lineRule="auto"/>
        <w:rPr>
          <w:rFonts w:ascii="Arial" w:hAnsi="Arial" w:cs="Arial"/>
        </w:rPr>
      </w:pPr>
    </w:p>
    <w:p w14:paraId="25E9044F" w14:textId="77777777" w:rsidR="006D341B" w:rsidRPr="006D341B" w:rsidRDefault="006D341B" w:rsidP="00AA0928">
      <w:pPr>
        <w:pStyle w:val="Heading4"/>
        <w:numPr>
          <w:ilvl w:val="0"/>
          <w:numId w:val="4"/>
        </w:numPr>
        <w:rPr>
          <w:i/>
        </w:rPr>
      </w:pPr>
      <w:r w:rsidRPr="006D341B">
        <w:t>Staff Registration</w:t>
      </w:r>
    </w:p>
    <w:p w14:paraId="7757007F" w14:textId="77777777" w:rsidR="006D341B" w:rsidRPr="006D341B" w:rsidRDefault="006D341B" w:rsidP="009D4234">
      <w:pPr>
        <w:pStyle w:val="Heading5"/>
        <w:numPr>
          <w:ilvl w:val="0"/>
          <w:numId w:val="4"/>
        </w:numPr>
        <w:spacing w:before="0" w:line="240" w:lineRule="auto"/>
        <w:ind w:left="360"/>
        <w:rPr>
          <w:rFonts w:ascii="Arial" w:hAnsi="Arial" w:cs="Arial"/>
          <w:color w:val="auto"/>
        </w:rPr>
      </w:pPr>
      <w:r w:rsidRPr="006D341B">
        <w:rPr>
          <w:rFonts w:ascii="Arial" w:hAnsi="Arial" w:cs="Arial"/>
          <w:color w:val="auto"/>
        </w:rPr>
        <w:t>Dispensing “Sample” Medications</w:t>
      </w:r>
    </w:p>
    <w:p w14:paraId="6357EF79" w14:textId="77777777" w:rsidR="009F7758" w:rsidRPr="006D341B" w:rsidRDefault="009F7758" w:rsidP="006D341B">
      <w:pPr>
        <w:pStyle w:val="ListParagraph"/>
        <w:spacing w:after="0" w:line="240" w:lineRule="auto"/>
        <w:ind w:left="0"/>
        <w:rPr>
          <w:rFonts w:ascii="Arial" w:hAnsi="Arial" w:cs="Arial"/>
        </w:rPr>
      </w:pPr>
    </w:p>
    <w:p w14:paraId="3F8AF3A9" w14:textId="77777777" w:rsidR="009F7758" w:rsidRPr="007D708C" w:rsidRDefault="009F7758" w:rsidP="004D6D0F">
      <w:pPr>
        <w:pStyle w:val="ListParagraph"/>
        <w:spacing w:after="0" w:line="240" w:lineRule="auto"/>
        <w:ind w:left="0"/>
        <w:rPr>
          <w:rFonts w:ascii="Arial" w:hAnsi="Arial" w:cs="Arial"/>
        </w:rPr>
      </w:pPr>
    </w:p>
    <w:p w14:paraId="77140BDE" w14:textId="135706A4" w:rsidR="001E687A" w:rsidRPr="00AA0928" w:rsidRDefault="00B11B79" w:rsidP="00AA0928">
      <w:pPr>
        <w:pStyle w:val="Heading3"/>
      </w:pPr>
      <w:r w:rsidRPr="00AA0928">
        <w:t>DISTRIBUTION:</w:t>
      </w:r>
    </w:p>
    <w:p w14:paraId="128AB950" w14:textId="77777777" w:rsidR="00D259A7" w:rsidRPr="004D6D0F" w:rsidRDefault="00D259A7" w:rsidP="00DF35F7">
      <w:pPr>
        <w:spacing w:after="0" w:line="240" w:lineRule="auto"/>
        <w:rPr>
          <w:rFonts w:ascii="Arial" w:hAnsi="Arial" w:cs="Arial"/>
        </w:rPr>
      </w:pPr>
    </w:p>
    <w:tbl>
      <w:tblPr>
        <w:tblStyle w:val="TableGrid"/>
        <w:tblW w:w="9243" w:type="dxa"/>
        <w:tblInd w:w="108" w:type="dxa"/>
        <w:tblLayout w:type="fixed"/>
        <w:tblLook w:val="04A0" w:firstRow="1" w:lastRow="0" w:firstColumn="1" w:lastColumn="0" w:noHBand="0" w:noVBand="1"/>
      </w:tblPr>
      <w:tblGrid>
        <w:gridCol w:w="1080"/>
        <w:gridCol w:w="3537"/>
        <w:gridCol w:w="1080"/>
        <w:gridCol w:w="3546"/>
      </w:tblGrid>
      <w:tr w:rsidR="000B685F" w14:paraId="4EF41C67" w14:textId="77777777" w:rsidTr="00BD123A">
        <w:tc>
          <w:tcPr>
            <w:tcW w:w="1080" w:type="dxa"/>
            <w:tcMar>
              <w:left w:w="115" w:type="dxa"/>
              <w:right w:w="115" w:type="dxa"/>
            </w:tcMar>
          </w:tcPr>
          <w:p w14:paraId="0188FD1D" w14:textId="77777777" w:rsidR="00C26FB2" w:rsidRDefault="00C26FB2" w:rsidP="00BD123A">
            <w:pPr>
              <w:rPr>
                <w:rFonts w:ascii="Arial" w:hAnsi="Arial" w:cs="Arial"/>
                <w:b/>
              </w:rPr>
            </w:pPr>
            <w:r>
              <w:rPr>
                <w:rFonts w:ascii="Arial" w:hAnsi="Arial" w:cs="Arial"/>
                <w:b/>
              </w:rPr>
              <w:t>Enter X</w:t>
            </w:r>
          </w:p>
          <w:p w14:paraId="59A21CA4" w14:textId="5262C49B" w:rsidR="00EC1902" w:rsidRDefault="00EC1902" w:rsidP="00BD123A">
            <w:pPr>
              <w:rPr>
                <w:rFonts w:ascii="Arial" w:hAnsi="Arial" w:cs="Arial"/>
                <w:b/>
              </w:rPr>
            </w:pPr>
          </w:p>
        </w:tc>
        <w:tc>
          <w:tcPr>
            <w:tcW w:w="3537" w:type="dxa"/>
            <w:tcMar>
              <w:left w:w="115" w:type="dxa"/>
              <w:right w:w="115" w:type="dxa"/>
            </w:tcMar>
          </w:tcPr>
          <w:p w14:paraId="3B319718" w14:textId="321D4AEC" w:rsidR="00C26FB2" w:rsidRDefault="00C26FB2" w:rsidP="00BD123A">
            <w:pPr>
              <w:rPr>
                <w:rFonts w:ascii="Arial" w:hAnsi="Arial" w:cs="Arial"/>
                <w:b/>
              </w:rPr>
            </w:pPr>
            <w:r>
              <w:rPr>
                <w:rFonts w:ascii="Arial" w:hAnsi="Arial" w:cs="Arial"/>
                <w:b/>
              </w:rPr>
              <w:t>DL Name</w:t>
            </w:r>
          </w:p>
        </w:tc>
        <w:tc>
          <w:tcPr>
            <w:tcW w:w="1080" w:type="dxa"/>
            <w:tcMar>
              <w:left w:w="115" w:type="dxa"/>
              <w:right w:w="115" w:type="dxa"/>
            </w:tcMar>
          </w:tcPr>
          <w:p w14:paraId="787E538D" w14:textId="1861F88D" w:rsidR="00DD4ACE" w:rsidRDefault="00C26FB2" w:rsidP="00BD123A">
            <w:pPr>
              <w:rPr>
                <w:rFonts w:ascii="Arial" w:hAnsi="Arial" w:cs="Arial"/>
                <w:b/>
              </w:rPr>
            </w:pPr>
            <w:r>
              <w:rPr>
                <w:rFonts w:ascii="Arial" w:hAnsi="Arial" w:cs="Arial"/>
                <w:b/>
              </w:rPr>
              <w:t>Enter X</w:t>
            </w:r>
          </w:p>
        </w:tc>
        <w:tc>
          <w:tcPr>
            <w:tcW w:w="3546" w:type="dxa"/>
            <w:tcMar>
              <w:left w:w="115" w:type="dxa"/>
              <w:right w:w="115" w:type="dxa"/>
            </w:tcMar>
          </w:tcPr>
          <w:p w14:paraId="21582E47" w14:textId="4F9D8EAA" w:rsidR="00C26FB2" w:rsidRDefault="00C26FB2" w:rsidP="00BD123A">
            <w:pPr>
              <w:rPr>
                <w:rFonts w:ascii="Arial" w:hAnsi="Arial" w:cs="Arial"/>
                <w:b/>
              </w:rPr>
            </w:pPr>
            <w:r>
              <w:rPr>
                <w:rFonts w:ascii="Arial" w:hAnsi="Arial" w:cs="Arial"/>
                <w:b/>
              </w:rPr>
              <w:t>DL Name</w:t>
            </w:r>
          </w:p>
        </w:tc>
      </w:tr>
      <w:tr w:rsidR="000B685F" w:rsidRPr="00C26FB2" w14:paraId="59A1B4FC" w14:textId="77777777" w:rsidTr="00BD123A">
        <w:tc>
          <w:tcPr>
            <w:tcW w:w="1080" w:type="dxa"/>
            <w:tcMar>
              <w:left w:w="115" w:type="dxa"/>
              <w:right w:w="115" w:type="dxa"/>
            </w:tcMar>
          </w:tcPr>
          <w:p w14:paraId="05F2879E" w14:textId="406D48C4" w:rsidR="00635931" w:rsidRPr="00C26FB2" w:rsidRDefault="00635931" w:rsidP="00BD123A">
            <w:pPr>
              <w:jc w:val="center"/>
              <w:rPr>
                <w:rFonts w:ascii="Arial" w:hAnsi="Arial" w:cs="Arial"/>
                <w:sz w:val="20"/>
                <w:szCs w:val="20"/>
              </w:rPr>
            </w:pPr>
            <w:r>
              <w:rPr>
                <w:rFonts w:ascii="Arial" w:hAnsi="Arial" w:cs="Arial"/>
                <w:b/>
              </w:rPr>
              <w:t>X</w:t>
            </w:r>
          </w:p>
        </w:tc>
        <w:tc>
          <w:tcPr>
            <w:tcW w:w="3537" w:type="dxa"/>
            <w:tcMar>
              <w:left w:w="115" w:type="dxa"/>
              <w:right w:w="115" w:type="dxa"/>
            </w:tcMar>
          </w:tcPr>
          <w:p w14:paraId="444976F7" w14:textId="33B27596" w:rsidR="00635931" w:rsidRPr="00436AD7" w:rsidRDefault="00635931" w:rsidP="00BD123A">
            <w:pPr>
              <w:rPr>
                <w:rFonts w:ascii="Arial" w:hAnsi="Arial" w:cs="Arial"/>
              </w:rPr>
            </w:pPr>
            <w:r w:rsidRPr="00436AD7">
              <w:rPr>
                <w:rFonts w:ascii="Arial" w:hAnsi="Arial" w:cs="Arial"/>
              </w:rPr>
              <w:t>Mental Health Staff</w:t>
            </w:r>
          </w:p>
        </w:tc>
        <w:tc>
          <w:tcPr>
            <w:tcW w:w="1080" w:type="dxa"/>
            <w:tcMar>
              <w:left w:w="115" w:type="dxa"/>
              <w:right w:w="115" w:type="dxa"/>
            </w:tcMar>
          </w:tcPr>
          <w:p w14:paraId="5165AEE8" w14:textId="5AC3F0E7" w:rsidR="00635931" w:rsidRPr="00635931" w:rsidRDefault="00635931" w:rsidP="00BD123A">
            <w:pPr>
              <w:jc w:val="center"/>
              <w:rPr>
                <w:rFonts w:ascii="Arial" w:hAnsi="Arial" w:cs="Arial"/>
              </w:rPr>
            </w:pPr>
          </w:p>
        </w:tc>
        <w:tc>
          <w:tcPr>
            <w:tcW w:w="3546" w:type="dxa"/>
            <w:tcMar>
              <w:left w:w="115" w:type="dxa"/>
              <w:right w:w="115" w:type="dxa"/>
            </w:tcMar>
          </w:tcPr>
          <w:p w14:paraId="44F3D791" w14:textId="65DFEE40" w:rsidR="00635931" w:rsidRPr="00635931" w:rsidRDefault="00635931" w:rsidP="00BD123A">
            <w:pPr>
              <w:rPr>
                <w:rFonts w:ascii="Arial" w:hAnsi="Arial" w:cs="Arial"/>
                <w:b/>
              </w:rPr>
            </w:pPr>
          </w:p>
        </w:tc>
      </w:tr>
      <w:tr w:rsidR="000B685F" w:rsidRPr="00C26FB2" w14:paraId="09D17662" w14:textId="77777777" w:rsidTr="00BD123A">
        <w:tc>
          <w:tcPr>
            <w:tcW w:w="1080" w:type="dxa"/>
            <w:tcMar>
              <w:left w:w="115" w:type="dxa"/>
              <w:right w:w="115" w:type="dxa"/>
            </w:tcMar>
          </w:tcPr>
          <w:p w14:paraId="2BA90330" w14:textId="3B8D56A1" w:rsidR="00635931" w:rsidRPr="00C26FB2" w:rsidRDefault="00635931" w:rsidP="00BD123A">
            <w:pPr>
              <w:jc w:val="center"/>
              <w:rPr>
                <w:rFonts w:ascii="Arial" w:hAnsi="Arial" w:cs="Arial"/>
                <w:sz w:val="20"/>
                <w:szCs w:val="20"/>
              </w:rPr>
            </w:pPr>
            <w:r>
              <w:rPr>
                <w:rFonts w:ascii="Arial" w:hAnsi="Arial" w:cs="Arial"/>
                <w:b/>
              </w:rPr>
              <w:t>X</w:t>
            </w:r>
          </w:p>
        </w:tc>
        <w:tc>
          <w:tcPr>
            <w:tcW w:w="3537" w:type="dxa"/>
            <w:tcMar>
              <w:left w:w="115" w:type="dxa"/>
              <w:right w:w="115" w:type="dxa"/>
            </w:tcMar>
          </w:tcPr>
          <w:p w14:paraId="0DEC0189" w14:textId="0277FEB7" w:rsidR="00635931" w:rsidRPr="00436AD7" w:rsidRDefault="00635931" w:rsidP="00BD123A">
            <w:pPr>
              <w:rPr>
                <w:rFonts w:ascii="Arial" w:hAnsi="Arial" w:cs="Arial"/>
              </w:rPr>
            </w:pPr>
            <w:r w:rsidRPr="00436AD7">
              <w:rPr>
                <w:rFonts w:ascii="Arial" w:hAnsi="Arial" w:cs="Arial"/>
              </w:rPr>
              <w:t>Mental Health Treatment Center</w:t>
            </w:r>
          </w:p>
        </w:tc>
        <w:tc>
          <w:tcPr>
            <w:tcW w:w="1080" w:type="dxa"/>
            <w:tcMar>
              <w:left w:w="115" w:type="dxa"/>
              <w:right w:w="115" w:type="dxa"/>
            </w:tcMar>
          </w:tcPr>
          <w:p w14:paraId="3203A7FB" w14:textId="0672289D" w:rsidR="00635931" w:rsidRPr="00635931" w:rsidRDefault="00635931" w:rsidP="00BD123A">
            <w:pPr>
              <w:jc w:val="center"/>
              <w:rPr>
                <w:rFonts w:ascii="Arial" w:hAnsi="Arial" w:cs="Arial"/>
              </w:rPr>
            </w:pPr>
          </w:p>
        </w:tc>
        <w:tc>
          <w:tcPr>
            <w:tcW w:w="3546" w:type="dxa"/>
            <w:tcMar>
              <w:left w:w="115" w:type="dxa"/>
              <w:right w:w="115" w:type="dxa"/>
            </w:tcMar>
          </w:tcPr>
          <w:p w14:paraId="51501F66" w14:textId="29FDBE16" w:rsidR="00635931" w:rsidRPr="00635931" w:rsidRDefault="00635931" w:rsidP="00BD123A">
            <w:pPr>
              <w:rPr>
                <w:rFonts w:ascii="Arial" w:hAnsi="Arial" w:cs="Arial"/>
              </w:rPr>
            </w:pPr>
          </w:p>
        </w:tc>
      </w:tr>
      <w:tr w:rsidR="000B685F" w:rsidRPr="00C26FB2" w14:paraId="5992F56D" w14:textId="77777777" w:rsidTr="00BD123A">
        <w:tc>
          <w:tcPr>
            <w:tcW w:w="1080" w:type="dxa"/>
            <w:tcMar>
              <w:left w:w="115" w:type="dxa"/>
              <w:right w:w="115" w:type="dxa"/>
            </w:tcMar>
          </w:tcPr>
          <w:p w14:paraId="43B73769" w14:textId="384126A5" w:rsidR="00635931" w:rsidRPr="00C26FB2" w:rsidRDefault="00635931" w:rsidP="00BD123A">
            <w:pPr>
              <w:jc w:val="center"/>
              <w:rPr>
                <w:rFonts w:ascii="Arial" w:hAnsi="Arial" w:cs="Arial"/>
                <w:sz w:val="20"/>
                <w:szCs w:val="20"/>
              </w:rPr>
            </w:pPr>
            <w:r>
              <w:rPr>
                <w:rFonts w:ascii="Arial" w:hAnsi="Arial" w:cs="Arial"/>
                <w:b/>
              </w:rPr>
              <w:t>X</w:t>
            </w:r>
          </w:p>
        </w:tc>
        <w:tc>
          <w:tcPr>
            <w:tcW w:w="3537" w:type="dxa"/>
            <w:tcMar>
              <w:left w:w="115" w:type="dxa"/>
              <w:right w:w="115" w:type="dxa"/>
            </w:tcMar>
          </w:tcPr>
          <w:p w14:paraId="66D59E9E" w14:textId="02720483" w:rsidR="00635931" w:rsidRPr="00436AD7" w:rsidRDefault="00635931" w:rsidP="00BD123A">
            <w:pPr>
              <w:rPr>
                <w:rFonts w:ascii="Arial" w:hAnsi="Arial" w:cs="Arial"/>
              </w:rPr>
            </w:pPr>
            <w:r w:rsidRPr="00436AD7">
              <w:rPr>
                <w:rFonts w:ascii="Arial" w:hAnsi="Arial" w:cs="Arial"/>
              </w:rPr>
              <w:t>Adult Contract Providers</w:t>
            </w:r>
          </w:p>
        </w:tc>
        <w:tc>
          <w:tcPr>
            <w:tcW w:w="1080" w:type="dxa"/>
            <w:tcMar>
              <w:left w:w="115" w:type="dxa"/>
              <w:right w:w="115" w:type="dxa"/>
            </w:tcMar>
          </w:tcPr>
          <w:p w14:paraId="2C330DAF" w14:textId="06EC6ED1" w:rsidR="00635931" w:rsidRPr="00635931" w:rsidRDefault="00635931" w:rsidP="00BD123A">
            <w:pPr>
              <w:jc w:val="center"/>
              <w:rPr>
                <w:rFonts w:ascii="Arial" w:hAnsi="Arial" w:cs="Arial"/>
              </w:rPr>
            </w:pPr>
          </w:p>
        </w:tc>
        <w:tc>
          <w:tcPr>
            <w:tcW w:w="3546" w:type="dxa"/>
            <w:tcMar>
              <w:left w:w="115" w:type="dxa"/>
              <w:right w:w="115" w:type="dxa"/>
            </w:tcMar>
          </w:tcPr>
          <w:p w14:paraId="3DA0B6D6" w14:textId="648CC19C" w:rsidR="00635931" w:rsidRPr="00635931" w:rsidRDefault="00635931" w:rsidP="00BD123A">
            <w:pPr>
              <w:rPr>
                <w:rFonts w:ascii="Arial" w:hAnsi="Arial" w:cs="Arial"/>
              </w:rPr>
            </w:pPr>
          </w:p>
        </w:tc>
      </w:tr>
      <w:tr w:rsidR="000B685F" w:rsidRPr="00C26FB2" w14:paraId="0A56F21E" w14:textId="77777777" w:rsidTr="00BD123A">
        <w:tc>
          <w:tcPr>
            <w:tcW w:w="1080" w:type="dxa"/>
            <w:tcMar>
              <w:left w:w="115" w:type="dxa"/>
              <w:right w:w="115" w:type="dxa"/>
            </w:tcMar>
          </w:tcPr>
          <w:p w14:paraId="75DE2D96" w14:textId="0BA7B55D" w:rsidR="00635931" w:rsidRPr="00C26FB2" w:rsidRDefault="00635931" w:rsidP="00BD123A">
            <w:pPr>
              <w:jc w:val="center"/>
              <w:rPr>
                <w:rFonts w:ascii="Arial" w:hAnsi="Arial" w:cs="Arial"/>
                <w:sz w:val="20"/>
                <w:szCs w:val="20"/>
              </w:rPr>
            </w:pPr>
            <w:r>
              <w:rPr>
                <w:rFonts w:ascii="Arial" w:hAnsi="Arial" w:cs="Arial"/>
                <w:b/>
              </w:rPr>
              <w:t>X</w:t>
            </w:r>
          </w:p>
        </w:tc>
        <w:tc>
          <w:tcPr>
            <w:tcW w:w="3537" w:type="dxa"/>
            <w:tcMar>
              <w:left w:w="115" w:type="dxa"/>
              <w:right w:w="115" w:type="dxa"/>
            </w:tcMar>
          </w:tcPr>
          <w:p w14:paraId="6787CF46" w14:textId="0A318A8D" w:rsidR="00635931" w:rsidRPr="00436AD7" w:rsidRDefault="00635931" w:rsidP="00BD123A">
            <w:pPr>
              <w:rPr>
                <w:rFonts w:ascii="Arial" w:hAnsi="Arial" w:cs="Arial"/>
              </w:rPr>
            </w:pPr>
            <w:r w:rsidRPr="00436AD7">
              <w:rPr>
                <w:rFonts w:ascii="Arial" w:hAnsi="Arial" w:cs="Arial"/>
              </w:rPr>
              <w:t>Children’s Contract Providers</w:t>
            </w:r>
          </w:p>
        </w:tc>
        <w:tc>
          <w:tcPr>
            <w:tcW w:w="1080" w:type="dxa"/>
            <w:tcMar>
              <w:left w:w="115" w:type="dxa"/>
              <w:right w:w="115" w:type="dxa"/>
            </w:tcMar>
          </w:tcPr>
          <w:p w14:paraId="60278CF7" w14:textId="13489DBB" w:rsidR="00635931" w:rsidRPr="00635931" w:rsidRDefault="00635931" w:rsidP="00BD123A">
            <w:pPr>
              <w:jc w:val="center"/>
              <w:rPr>
                <w:rFonts w:ascii="Arial" w:hAnsi="Arial" w:cs="Arial"/>
              </w:rPr>
            </w:pPr>
          </w:p>
        </w:tc>
        <w:tc>
          <w:tcPr>
            <w:tcW w:w="3546" w:type="dxa"/>
            <w:tcMar>
              <w:left w:w="115" w:type="dxa"/>
              <w:right w:w="115" w:type="dxa"/>
            </w:tcMar>
          </w:tcPr>
          <w:p w14:paraId="6857C615" w14:textId="3764060B" w:rsidR="00635931" w:rsidRPr="00635931" w:rsidRDefault="00635931" w:rsidP="00BD123A">
            <w:pPr>
              <w:rPr>
                <w:rFonts w:ascii="Arial" w:hAnsi="Arial" w:cs="Arial"/>
              </w:rPr>
            </w:pPr>
          </w:p>
        </w:tc>
      </w:tr>
      <w:tr w:rsidR="000B685F" w:rsidRPr="00C26FB2" w14:paraId="2E8E214D" w14:textId="77777777" w:rsidTr="00BD123A">
        <w:tc>
          <w:tcPr>
            <w:tcW w:w="1080" w:type="dxa"/>
            <w:tcMar>
              <w:left w:w="115" w:type="dxa"/>
              <w:right w:w="115" w:type="dxa"/>
            </w:tcMar>
          </w:tcPr>
          <w:p w14:paraId="44931E3F" w14:textId="616BEA7B" w:rsidR="00635931" w:rsidRPr="00C26FB2" w:rsidRDefault="00635931" w:rsidP="00BD123A">
            <w:pPr>
              <w:jc w:val="center"/>
              <w:rPr>
                <w:rFonts w:ascii="Arial" w:hAnsi="Arial" w:cs="Arial"/>
                <w:sz w:val="20"/>
                <w:szCs w:val="20"/>
              </w:rPr>
            </w:pPr>
            <w:r>
              <w:rPr>
                <w:rFonts w:ascii="Arial" w:hAnsi="Arial" w:cs="Arial"/>
                <w:b/>
              </w:rPr>
              <w:t>X</w:t>
            </w:r>
          </w:p>
        </w:tc>
        <w:tc>
          <w:tcPr>
            <w:tcW w:w="3537" w:type="dxa"/>
            <w:tcMar>
              <w:left w:w="115" w:type="dxa"/>
              <w:right w:w="115" w:type="dxa"/>
            </w:tcMar>
          </w:tcPr>
          <w:p w14:paraId="5AFC3D50" w14:textId="299CFDF8" w:rsidR="00635931" w:rsidRPr="00436AD7" w:rsidRDefault="00635931" w:rsidP="00BD123A">
            <w:pPr>
              <w:rPr>
                <w:rFonts w:ascii="Arial" w:hAnsi="Arial" w:cs="Arial"/>
              </w:rPr>
            </w:pPr>
            <w:r w:rsidRPr="00436AD7">
              <w:rPr>
                <w:rFonts w:ascii="Arial" w:hAnsi="Arial" w:cs="Arial"/>
              </w:rPr>
              <w:t>Alcohol and Drug Services</w:t>
            </w:r>
          </w:p>
        </w:tc>
        <w:tc>
          <w:tcPr>
            <w:tcW w:w="1080" w:type="dxa"/>
            <w:tcMar>
              <w:left w:w="115" w:type="dxa"/>
              <w:right w:w="115" w:type="dxa"/>
            </w:tcMar>
          </w:tcPr>
          <w:p w14:paraId="19C90B85" w14:textId="65C31967" w:rsidR="00635931" w:rsidRPr="00635931" w:rsidRDefault="00635931" w:rsidP="00BD123A">
            <w:pPr>
              <w:jc w:val="center"/>
              <w:rPr>
                <w:rFonts w:ascii="Arial" w:hAnsi="Arial" w:cs="Arial"/>
              </w:rPr>
            </w:pPr>
          </w:p>
        </w:tc>
        <w:tc>
          <w:tcPr>
            <w:tcW w:w="3546" w:type="dxa"/>
            <w:tcMar>
              <w:left w:w="115" w:type="dxa"/>
              <w:right w:w="115" w:type="dxa"/>
            </w:tcMar>
          </w:tcPr>
          <w:p w14:paraId="50CB9E8B" w14:textId="63D7B838" w:rsidR="00635931" w:rsidRPr="00635931" w:rsidRDefault="00635931" w:rsidP="00BD123A">
            <w:pPr>
              <w:rPr>
                <w:rFonts w:ascii="Arial" w:hAnsi="Arial" w:cs="Arial"/>
              </w:rPr>
            </w:pPr>
          </w:p>
        </w:tc>
      </w:tr>
      <w:tr w:rsidR="000B685F" w:rsidRPr="00C26FB2" w14:paraId="6363276F" w14:textId="77777777" w:rsidTr="00BD123A">
        <w:tc>
          <w:tcPr>
            <w:tcW w:w="1080" w:type="dxa"/>
            <w:tcMar>
              <w:left w:w="115" w:type="dxa"/>
              <w:right w:w="115" w:type="dxa"/>
            </w:tcMar>
          </w:tcPr>
          <w:p w14:paraId="1DA0428B" w14:textId="26A24179" w:rsidR="00635931" w:rsidRPr="00C26FB2" w:rsidRDefault="00635931" w:rsidP="00BD123A">
            <w:pPr>
              <w:jc w:val="center"/>
              <w:rPr>
                <w:rFonts w:ascii="Arial" w:hAnsi="Arial" w:cs="Arial"/>
                <w:sz w:val="20"/>
                <w:szCs w:val="20"/>
              </w:rPr>
            </w:pPr>
          </w:p>
        </w:tc>
        <w:tc>
          <w:tcPr>
            <w:tcW w:w="3537" w:type="dxa"/>
            <w:tcMar>
              <w:left w:w="115" w:type="dxa"/>
              <w:right w:w="115" w:type="dxa"/>
            </w:tcMar>
          </w:tcPr>
          <w:p w14:paraId="2825917C" w14:textId="614BC398" w:rsidR="00635931" w:rsidRPr="00436AD7" w:rsidRDefault="00436AD7" w:rsidP="00BD123A">
            <w:pPr>
              <w:rPr>
                <w:rFonts w:ascii="Arial" w:hAnsi="Arial" w:cs="Arial"/>
              </w:rPr>
            </w:pPr>
            <w:r w:rsidRPr="00436AD7">
              <w:rPr>
                <w:rFonts w:ascii="Arial" w:hAnsi="Arial" w:cs="Arial"/>
              </w:rPr>
              <w:t>Specific grant/specialty resource</w:t>
            </w:r>
          </w:p>
        </w:tc>
        <w:tc>
          <w:tcPr>
            <w:tcW w:w="1080" w:type="dxa"/>
            <w:tcMar>
              <w:left w:w="115" w:type="dxa"/>
              <w:right w:w="115" w:type="dxa"/>
            </w:tcMar>
          </w:tcPr>
          <w:p w14:paraId="444B045C" w14:textId="41467413" w:rsidR="00635931" w:rsidRPr="00635931" w:rsidRDefault="00635931" w:rsidP="00BD123A">
            <w:pPr>
              <w:jc w:val="center"/>
              <w:rPr>
                <w:rFonts w:ascii="Arial" w:hAnsi="Arial" w:cs="Arial"/>
              </w:rPr>
            </w:pPr>
          </w:p>
        </w:tc>
        <w:tc>
          <w:tcPr>
            <w:tcW w:w="3546" w:type="dxa"/>
            <w:tcMar>
              <w:left w:w="115" w:type="dxa"/>
              <w:right w:w="115" w:type="dxa"/>
            </w:tcMar>
          </w:tcPr>
          <w:p w14:paraId="0CF30DC0" w14:textId="08B27530" w:rsidR="00635931" w:rsidRPr="00635931" w:rsidRDefault="00635931" w:rsidP="00BD123A">
            <w:pPr>
              <w:rPr>
                <w:rFonts w:ascii="Arial" w:hAnsi="Arial" w:cs="Arial"/>
              </w:rPr>
            </w:pPr>
          </w:p>
        </w:tc>
      </w:tr>
    </w:tbl>
    <w:p w14:paraId="50B27A27" w14:textId="77777777" w:rsidR="009F7758" w:rsidRPr="004D6D0F" w:rsidRDefault="009F7758" w:rsidP="009F7758">
      <w:pPr>
        <w:spacing w:after="0" w:line="240" w:lineRule="auto"/>
        <w:rPr>
          <w:rFonts w:ascii="Arial" w:hAnsi="Arial" w:cs="Arial"/>
        </w:rPr>
      </w:pPr>
    </w:p>
    <w:p w14:paraId="34444629" w14:textId="77777777" w:rsidR="009F7758" w:rsidRPr="004D6D0F" w:rsidRDefault="009F7758" w:rsidP="009F7758">
      <w:pPr>
        <w:spacing w:after="0" w:line="240" w:lineRule="auto"/>
        <w:rPr>
          <w:rFonts w:ascii="Arial" w:hAnsi="Arial" w:cs="Arial"/>
        </w:rPr>
      </w:pPr>
    </w:p>
    <w:p w14:paraId="5C725078" w14:textId="5E894F5F" w:rsidR="004933B9" w:rsidRPr="00AA0928" w:rsidRDefault="00B11B79" w:rsidP="00AA0928">
      <w:pPr>
        <w:pStyle w:val="Heading4"/>
      </w:pPr>
      <w:r w:rsidRPr="00AA0928">
        <w:t>CONTACT INFORMATION:</w:t>
      </w:r>
    </w:p>
    <w:p w14:paraId="070CC5D6" w14:textId="77777777" w:rsidR="00207FC1" w:rsidRPr="00C66031" w:rsidRDefault="00207FC1" w:rsidP="00207FC1">
      <w:pPr>
        <w:spacing w:after="0" w:line="240" w:lineRule="auto"/>
        <w:rPr>
          <w:rFonts w:ascii="Arial" w:hAnsi="Arial" w:cs="Arial"/>
        </w:rPr>
      </w:pPr>
    </w:p>
    <w:p w14:paraId="3A20DFAB" w14:textId="3AF6EA18" w:rsidR="002929FD" w:rsidRPr="004D6D0F" w:rsidRDefault="00964823" w:rsidP="009D4234">
      <w:pPr>
        <w:pStyle w:val="ListParagraph"/>
        <w:numPr>
          <w:ilvl w:val="0"/>
          <w:numId w:val="2"/>
        </w:numPr>
        <w:spacing w:after="0" w:line="240" w:lineRule="auto"/>
        <w:ind w:left="360"/>
        <w:rPr>
          <w:rFonts w:ascii="Arial" w:hAnsi="Arial" w:cs="Arial"/>
        </w:rPr>
      </w:pPr>
      <w:r w:rsidRPr="004D6D0F">
        <w:rPr>
          <w:rFonts w:ascii="Arial" w:hAnsi="Arial" w:cs="Arial"/>
        </w:rPr>
        <w:t>Qu</w:t>
      </w:r>
      <w:r w:rsidR="00AE1F7E">
        <w:rPr>
          <w:rFonts w:ascii="Arial" w:hAnsi="Arial" w:cs="Arial"/>
        </w:rPr>
        <w:t>ality Management Information</w:t>
      </w:r>
      <w:r w:rsidR="00763921" w:rsidRPr="004D6D0F">
        <w:rPr>
          <w:rFonts w:ascii="Arial" w:hAnsi="Arial" w:cs="Arial"/>
        </w:rPr>
        <w:br/>
      </w:r>
      <w:hyperlink r:id="rId13" w:tooltip="send email to quality management" w:history="1">
        <w:r w:rsidR="00763921" w:rsidRPr="004D6D0F">
          <w:rPr>
            <w:rStyle w:val="Hyperlink"/>
            <w:rFonts w:ascii="Arial" w:hAnsi="Arial" w:cs="Arial"/>
          </w:rPr>
          <w:t>QMInformation@SacCounty.net</w:t>
        </w:r>
      </w:hyperlink>
    </w:p>
    <w:sectPr w:rsidR="002929FD" w:rsidRPr="004D6D0F" w:rsidSect="00BD123A">
      <w:headerReference w:type="even" r:id="rId14"/>
      <w:headerReference w:type="default" r:id="rId15"/>
      <w:footerReference w:type="even" r:id="rId16"/>
      <w:footerReference w:type="default" r:id="rId17"/>
      <w:headerReference w:type="first" r:id="rId18"/>
      <w:footerReference w:type="first" r:id="rId19"/>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768D" w14:textId="77777777" w:rsidR="008E2962" w:rsidRDefault="008E2962" w:rsidP="00C26FB2">
      <w:pPr>
        <w:spacing w:after="0" w:line="240" w:lineRule="auto"/>
      </w:pPr>
      <w:r>
        <w:separator/>
      </w:r>
    </w:p>
  </w:endnote>
  <w:endnote w:type="continuationSeparator" w:id="0">
    <w:p w14:paraId="05674DC8" w14:textId="77777777" w:rsidR="008E2962" w:rsidRDefault="008E2962"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E92F" w14:textId="77777777" w:rsidR="00C91C1B" w:rsidRDefault="00C91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52FC5782" w:rsidR="00367FF9" w:rsidRPr="00BD123A" w:rsidRDefault="00367FF9" w:rsidP="00E5652A">
    <w:pPr>
      <w:spacing w:after="0" w:line="240" w:lineRule="auto"/>
      <w:ind w:right="-36"/>
      <w:jc w:val="center"/>
      <w:rPr>
        <w:rFonts w:ascii="Arial" w:eastAsia="Times New Roman" w:hAnsi="Arial" w:cs="Arial"/>
        <w:sz w:val="12"/>
        <w:szCs w:val="12"/>
        <w:lang w:eastAsia="en-US"/>
      </w:rPr>
    </w:pPr>
    <w:r w:rsidRPr="00BD123A">
      <w:rPr>
        <w:rFonts w:ascii="Arial" w:eastAsia="Times New Roman" w:hAnsi="Arial" w:cs="Arial"/>
        <w:sz w:val="12"/>
        <w:szCs w:val="12"/>
        <w:lang w:eastAsia="en-US"/>
      </w:rPr>
      <w:t xml:space="preserve">Page </w:t>
    </w:r>
    <w:r w:rsidRPr="00BD123A">
      <w:rPr>
        <w:rFonts w:ascii="Arial" w:eastAsia="Times New Roman" w:hAnsi="Arial" w:cs="Arial"/>
        <w:sz w:val="12"/>
        <w:szCs w:val="12"/>
        <w:lang w:eastAsia="en-US"/>
      </w:rPr>
      <w:fldChar w:fldCharType="begin"/>
    </w:r>
    <w:r w:rsidRPr="00BD123A">
      <w:rPr>
        <w:rFonts w:ascii="Arial" w:eastAsia="Times New Roman" w:hAnsi="Arial" w:cs="Arial"/>
        <w:sz w:val="12"/>
        <w:szCs w:val="12"/>
        <w:lang w:eastAsia="en-US"/>
      </w:rPr>
      <w:instrText xml:space="preserve"> PAGE </w:instrText>
    </w:r>
    <w:r w:rsidRPr="00BD123A">
      <w:rPr>
        <w:rFonts w:ascii="Arial" w:eastAsia="Times New Roman" w:hAnsi="Arial" w:cs="Arial"/>
        <w:sz w:val="12"/>
        <w:szCs w:val="12"/>
        <w:lang w:eastAsia="en-US"/>
      </w:rPr>
      <w:fldChar w:fldCharType="separate"/>
    </w:r>
    <w:r w:rsidR="00C91C1B">
      <w:rPr>
        <w:rFonts w:ascii="Arial" w:eastAsia="Times New Roman" w:hAnsi="Arial" w:cs="Arial"/>
        <w:noProof/>
        <w:sz w:val="12"/>
        <w:szCs w:val="12"/>
        <w:lang w:eastAsia="en-US"/>
      </w:rPr>
      <w:t>1</w:t>
    </w:r>
    <w:r w:rsidRPr="00BD123A">
      <w:rPr>
        <w:rFonts w:ascii="Arial" w:eastAsia="Times New Roman" w:hAnsi="Arial" w:cs="Arial"/>
        <w:sz w:val="12"/>
        <w:szCs w:val="12"/>
        <w:lang w:eastAsia="en-US"/>
      </w:rPr>
      <w:fldChar w:fldCharType="end"/>
    </w:r>
    <w:r w:rsidRPr="00BD123A">
      <w:rPr>
        <w:rFonts w:ascii="Arial" w:eastAsia="Times New Roman" w:hAnsi="Arial" w:cs="Arial"/>
        <w:sz w:val="12"/>
        <w:szCs w:val="12"/>
        <w:lang w:eastAsia="en-US"/>
      </w:rPr>
      <w:t xml:space="preserve"> of </w:t>
    </w:r>
    <w:r w:rsidRPr="00BD123A">
      <w:rPr>
        <w:rFonts w:ascii="Arial" w:eastAsia="Times New Roman" w:hAnsi="Arial" w:cs="Arial"/>
        <w:sz w:val="12"/>
        <w:szCs w:val="12"/>
        <w:lang w:eastAsia="en-US"/>
      </w:rPr>
      <w:fldChar w:fldCharType="begin"/>
    </w:r>
    <w:r w:rsidRPr="00BD123A">
      <w:rPr>
        <w:rFonts w:ascii="Arial" w:eastAsia="Times New Roman" w:hAnsi="Arial" w:cs="Arial"/>
        <w:sz w:val="12"/>
        <w:szCs w:val="12"/>
        <w:lang w:eastAsia="en-US"/>
      </w:rPr>
      <w:instrText xml:space="preserve"> NUMPAGES </w:instrText>
    </w:r>
    <w:r w:rsidRPr="00BD123A">
      <w:rPr>
        <w:rFonts w:ascii="Arial" w:eastAsia="Times New Roman" w:hAnsi="Arial" w:cs="Arial"/>
        <w:sz w:val="12"/>
        <w:szCs w:val="12"/>
        <w:lang w:eastAsia="en-US"/>
      </w:rPr>
      <w:fldChar w:fldCharType="separate"/>
    </w:r>
    <w:r w:rsidR="00C91C1B">
      <w:rPr>
        <w:rFonts w:ascii="Arial" w:eastAsia="Times New Roman" w:hAnsi="Arial" w:cs="Arial"/>
        <w:noProof/>
        <w:sz w:val="12"/>
        <w:szCs w:val="12"/>
        <w:lang w:eastAsia="en-US"/>
      </w:rPr>
      <w:t>4</w:t>
    </w:r>
    <w:r w:rsidRPr="00BD123A">
      <w:rPr>
        <w:rFonts w:ascii="Arial" w:eastAsia="Times New Roman" w:hAnsi="Arial" w:cs="Arial"/>
        <w:sz w:val="12"/>
        <w:szCs w:val="12"/>
        <w:lang w:eastAsia="en-US"/>
      </w:rPr>
      <w:fldChar w:fldCharType="end"/>
    </w:r>
  </w:p>
  <w:p w14:paraId="1F7CD4AB" w14:textId="77777777" w:rsidR="00BD123A" w:rsidRPr="00BD123A" w:rsidRDefault="00BD123A" w:rsidP="00E5652A">
    <w:pPr>
      <w:spacing w:after="0" w:line="240" w:lineRule="auto"/>
      <w:ind w:right="-36"/>
      <w:jc w:val="center"/>
      <w:rPr>
        <w:rFonts w:ascii="Arial" w:eastAsia="Times New Roman" w:hAnsi="Arial" w:cs="Arial"/>
        <w:sz w:val="12"/>
        <w:szCs w:val="12"/>
        <w:lang w:eastAsia="en-US"/>
      </w:rPr>
    </w:pPr>
  </w:p>
  <w:p w14:paraId="55CD776C" w14:textId="0C0F6EAD" w:rsidR="00367FF9" w:rsidRPr="00BD123A" w:rsidRDefault="00B51303" w:rsidP="00B51303">
    <w:pPr>
      <w:spacing w:after="0" w:line="240" w:lineRule="auto"/>
      <w:ind w:right="-36"/>
      <w:rPr>
        <w:sz w:val="12"/>
        <w:szCs w:val="12"/>
      </w:rPr>
    </w:pPr>
    <w:r w:rsidRPr="00BD123A">
      <w:rPr>
        <w:rFonts w:ascii="Arial" w:hAnsi="Arial" w:cs="Arial"/>
        <w:sz w:val="12"/>
        <w:szCs w:val="12"/>
      </w:rPr>
      <w:t>PP-BHS-QM-03</w:t>
    </w:r>
    <w:r w:rsidR="009D4234">
      <w:rPr>
        <w:rFonts w:ascii="Arial" w:hAnsi="Arial" w:cs="Arial"/>
        <w:sz w:val="12"/>
        <w:szCs w:val="12"/>
      </w:rPr>
      <w:t xml:space="preserve">-09-Physician Assistant- rev. </w:t>
    </w:r>
    <w:r w:rsidR="00C91C1B">
      <w:rPr>
        <w:rFonts w:ascii="Arial" w:hAnsi="Arial" w:cs="Arial"/>
        <w:sz w:val="12"/>
        <w:szCs w:val="12"/>
      </w:rPr>
      <w:t>09-01</w:t>
    </w:r>
    <w:r w:rsidR="009D4234">
      <w:rPr>
        <w:rFonts w:ascii="Arial" w:hAnsi="Arial" w:cs="Arial"/>
        <w:sz w:val="12"/>
        <w:szCs w:val="12"/>
      </w:rPr>
      <w:t>-2016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7C49" w14:textId="77777777" w:rsidR="00C91C1B" w:rsidRDefault="00C91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3CFA" w14:textId="77777777" w:rsidR="008E2962" w:rsidRDefault="008E2962" w:rsidP="00C26FB2">
      <w:pPr>
        <w:spacing w:after="0" w:line="240" w:lineRule="auto"/>
      </w:pPr>
      <w:r>
        <w:separator/>
      </w:r>
    </w:p>
  </w:footnote>
  <w:footnote w:type="continuationSeparator" w:id="0">
    <w:p w14:paraId="65820EBD" w14:textId="77777777" w:rsidR="008E2962" w:rsidRDefault="008E2962"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E05C" w14:textId="77777777" w:rsidR="00C91C1B" w:rsidRDefault="00C91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821" w14:textId="77777777" w:rsidR="00C91C1B" w:rsidRDefault="00C91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D111" w14:textId="77777777" w:rsidR="00C91C1B" w:rsidRDefault="00C91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14B6"/>
    <w:multiLevelType w:val="hybridMultilevel"/>
    <w:tmpl w:val="ED1275C8"/>
    <w:lvl w:ilvl="0" w:tplc="FEE2C86C">
      <w:start w:val="1"/>
      <w:numFmt w:val="decimal"/>
      <w:lvlText w:val="%1."/>
      <w:lvlJc w:val="left"/>
      <w:pPr>
        <w:ind w:left="1170" w:hanging="360"/>
      </w:pPr>
      <w:rPr>
        <w:rFonts w:ascii="Arial" w:hAnsi="Arial" w:cs="Arial" w:hint="default"/>
        <w:color w:val="auto"/>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F097201"/>
    <w:multiLevelType w:val="hybridMultilevel"/>
    <w:tmpl w:val="B72A47D8"/>
    <w:lvl w:ilvl="0" w:tplc="A5C02D8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F3C1669"/>
    <w:multiLevelType w:val="hybridMultilevel"/>
    <w:tmpl w:val="A36ABD38"/>
    <w:lvl w:ilvl="0" w:tplc="A5121202">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707BA"/>
    <w:multiLevelType w:val="hybridMultilevel"/>
    <w:tmpl w:val="D9E23D04"/>
    <w:lvl w:ilvl="0" w:tplc="6BEA7F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CA5E7D"/>
    <w:multiLevelType w:val="hybridMultilevel"/>
    <w:tmpl w:val="65A4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1265A"/>
    <w:multiLevelType w:val="hybridMultilevel"/>
    <w:tmpl w:val="6CEE58AC"/>
    <w:lvl w:ilvl="0" w:tplc="35CAD66A">
      <w:start w:val="1"/>
      <w:numFmt w:val="decimal"/>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D803F6"/>
    <w:multiLevelType w:val="hybridMultilevel"/>
    <w:tmpl w:val="4524E50E"/>
    <w:lvl w:ilvl="0" w:tplc="E1446872">
      <w:start w:val="1"/>
      <w:numFmt w:val="decimal"/>
      <w:lvlText w:val="%1."/>
      <w:lvlJc w:val="left"/>
      <w:pPr>
        <w:ind w:left="720" w:hanging="360"/>
      </w:pPr>
      <w:rPr>
        <w:rFonts w:ascii="Arial"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651C3"/>
    <w:multiLevelType w:val="hybridMultilevel"/>
    <w:tmpl w:val="6D92FC64"/>
    <w:lvl w:ilvl="0" w:tplc="A5C02D8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57C145F2"/>
    <w:multiLevelType w:val="hybridMultilevel"/>
    <w:tmpl w:val="2F7635F0"/>
    <w:lvl w:ilvl="0" w:tplc="A5C02D8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5A4E29C8"/>
    <w:multiLevelType w:val="hybridMultilevel"/>
    <w:tmpl w:val="2B08180E"/>
    <w:lvl w:ilvl="0" w:tplc="397A5CA0">
      <w:start w:val="1"/>
      <w:numFmt w:val="decimal"/>
      <w:lvlText w:val="%1."/>
      <w:lvlJc w:val="left"/>
      <w:pPr>
        <w:ind w:left="72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2463D"/>
    <w:multiLevelType w:val="hybridMultilevel"/>
    <w:tmpl w:val="CE40E546"/>
    <w:lvl w:ilvl="0" w:tplc="A5C02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14A35"/>
    <w:multiLevelType w:val="hybridMultilevel"/>
    <w:tmpl w:val="5AE6B15C"/>
    <w:lvl w:ilvl="0" w:tplc="688C2186">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172C3"/>
    <w:multiLevelType w:val="hybridMultilevel"/>
    <w:tmpl w:val="B9162CFA"/>
    <w:lvl w:ilvl="0" w:tplc="A4305B2E">
      <w:start w:val="1"/>
      <w:numFmt w:val="upperLetter"/>
      <w:lvlText w:val="%1."/>
      <w:lvlJc w:val="left"/>
      <w:pPr>
        <w:ind w:left="720" w:hanging="360"/>
      </w:pPr>
      <w:rPr>
        <w:rFonts w:ascii="Arial" w:hAnsi="Arial" w:hint="default"/>
        <w:b w:val="0"/>
        <w:i w:val="0"/>
        <w:color w:val="auto"/>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F1D41"/>
    <w:multiLevelType w:val="hybridMultilevel"/>
    <w:tmpl w:val="FBF48572"/>
    <w:lvl w:ilvl="0" w:tplc="F48423F0">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B877D1"/>
    <w:multiLevelType w:val="hybridMultilevel"/>
    <w:tmpl w:val="F3465222"/>
    <w:lvl w:ilvl="0" w:tplc="F82C3EAE">
      <w:start w:val="5"/>
      <w:numFmt w:val="upp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7278A"/>
    <w:multiLevelType w:val="hybridMultilevel"/>
    <w:tmpl w:val="F70ABFE4"/>
    <w:lvl w:ilvl="0" w:tplc="50DA42EC">
      <w:start w:val="1"/>
      <w:numFmt w:val="upperRoman"/>
      <w:lvlText w:val="%1."/>
      <w:lvlJc w:val="left"/>
      <w:pPr>
        <w:tabs>
          <w:tab w:val="num" w:pos="1080"/>
        </w:tabs>
        <w:ind w:left="1080" w:hanging="720"/>
      </w:pPr>
      <w:rPr>
        <w:rFonts w:hint="default"/>
      </w:rPr>
    </w:lvl>
    <w:lvl w:ilvl="1" w:tplc="13DE999A">
      <w:start w:val="1"/>
      <w:numFmt w:val="upperLetter"/>
      <w:lvlText w:val="%2."/>
      <w:lvlJc w:val="left"/>
      <w:pPr>
        <w:tabs>
          <w:tab w:val="num" w:pos="1440"/>
        </w:tabs>
        <w:ind w:left="1440" w:hanging="360"/>
      </w:pPr>
      <w:rPr>
        <w:rFonts w:hint="default"/>
      </w:rPr>
    </w:lvl>
    <w:lvl w:ilvl="2" w:tplc="E1446872">
      <w:start w:val="1"/>
      <w:numFmt w:val="decimal"/>
      <w:lvlText w:val="%3."/>
      <w:lvlJc w:val="left"/>
      <w:pPr>
        <w:tabs>
          <w:tab w:val="num" w:pos="2340"/>
        </w:tabs>
        <w:ind w:left="2340" w:hanging="360"/>
      </w:pPr>
      <w:rPr>
        <w:rFonts w:ascii="Arial" w:hAnsi="Arial" w:cs="Arial" w:hint="default"/>
        <w:color w:val="auto"/>
        <w:sz w:val="22"/>
      </w:rPr>
    </w:lvl>
    <w:lvl w:ilvl="3" w:tplc="9D429B58">
      <w:start w:val="1"/>
      <w:numFmt w:val="lowerLetter"/>
      <w:lvlText w:val="%4."/>
      <w:lvlJc w:val="left"/>
      <w:pPr>
        <w:tabs>
          <w:tab w:val="num" w:pos="2880"/>
        </w:tabs>
        <w:ind w:left="2880" w:hanging="360"/>
      </w:pPr>
      <w:rPr>
        <w:rFonts w:hint="default"/>
        <w:color w:val="auto"/>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1793769">
    <w:abstractNumId w:val="2"/>
  </w:num>
  <w:num w:numId="2" w16cid:durableId="788821558">
    <w:abstractNumId w:val="11"/>
  </w:num>
  <w:num w:numId="3" w16cid:durableId="2024046459">
    <w:abstractNumId w:val="15"/>
  </w:num>
  <w:num w:numId="4" w16cid:durableId="1255939752">
    <w:abstractNumId w:val="4"/>
  </w:num>
  <w:num w:numId="5" w16cid:durableId="1829132371">
    <w:abstractNumId w:val="0"/>
  </w:num>
  <w:num w:numId="6" w16cid:durableId="450056438">
    <w:abstractNumId w:val="5"/>
  </w:num>
  <w:num w:numId="7" w16cid:durableId="1335187243">
    <w:abstractNumId w:val="6"/>
  </w:num>
  <w:num w:numId="8" w16cid:durableId="1553888470">
    <w:abstractNumId w:val="10"/>
  </w:num>
  <w:num w:numId="9" w16cid:durableId="1249845550">
    <w:abstractNumId w:val="3"/>
  </w:num>
  <w:num w:numId="10" w16cid:durableId="1859004105">
    <w:abstractNumId w:val="14"/>
  </w:num>
  <w:num w:numId="11" w16cid:durableId="1901164550">
    <w:abstractNumId w:val="8"/>
  </w:num>
  <w:num w:numId="12" w16cid:durableId="1802268345">
    <w:abstractNumId w:val="7"/>
  </w:num>
  <w:num w:numId="13" w16cid:durableId="2067795676">
    <w:abstractNumId w:val="1"/>
  </w:num>
  <w:num w:numId="14" w16cid:durableId="979381376">
    <w:abstractNumId w:val="9"/>
  </w:num>
  <w:num w:numId="15" w16cid:durableId="420106999">
    <w:abstractNumId w:val="12"/>
  </w:num>
  <w:num w:numId="16" w16cid:durableId="100651792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0E0"/>
    <w:rsid w:val="00005EC3"/>
    <w:rsid w:val="00023554"/>
    <w:rsid w:val="000260E0"/>
    <w:rsid w:val="000434BD"/>
    <w:rsid w:val="00067A00"/>
    <w:rsid w:val="000731D5"/>
    <w:rsid w:val="00094D71"/>
    <w:rsid w:val="00097F9B"/>
    <w:rsid w:val="000B685F"/>
    <w:rsid w:val="000B6EB5"/>
    <w:rsid w:val="000D1E5B"/>
    <w:rsid w:val="000E3EDB"/>
    <w:rsid w:val="00100943"/>
    <w:rsid w:val="00141C42"/>
    <w:rsid w:val="0015251B"/>
    <w:rsid w:val="001637DB"/>
    <w:rsid w:val="001676EA"/>
    <w:rsid w:val="00171D70"/>
    <w:rsid w:val="00184B9B"/>
    <w:rsid w:val="00191E80"/>
    <w:rsid w:val="001C5AC9"/>
    <w:rsid w:val="001E687A"/>
    <w:rsid w:val="00202433"/>
    <w:rsid w:val="0020385A"/>
    <w:rsid w:val="002063B5"/>
    <w:rsid w:val="00207FC1"/>
    <w:rsid w:val="002110A3"/>
    <w:rsid w:val="00227C5A"/>
    <w:rsid w:val="002551C7"/>
    <w:rsid w:val="002929FD"/>
    <w:rsid w:val="003064C0"/>
    <w:rsid w:val="003136B8"/>
    <w:rsid w:val="00317018"/>
    <w:rsid w:val="00332BDB"/>
    <w:rsid w:val="00335E6E"/>
    <w:rsid w:val="003526B9"/>
    <w:rsid w:val="00367FF9"/>
    <w:rsid w:val="00384437"/>
    <w:rsid w:val="0039293F"/>
    <w:rsid w:val="003A17DD"/>
    <w:rsid w:val="003D0ED3"/>
    <w:rsid w:val="003E51FE"/>
    <w:rsid w:val="003F67F7"/>
    <w:rsid w:val="004031F7"/>
    <w:rsid w:val="004040F9"/>
    <w:rsid w:val="0041254A"/>
    <w:rsid w:val="00415736"/>
    <w:rsid w:val="0042446C"/>
    <w:rsid w:val="004322FE"/>
    <w:rsid w:val="00436AD7"/>
    <w:rsid w:val="004439BC"/>
    <w:rsid w:val="00444725"/>
    <w:rsid w:val="00445CDC"/>
    <w:rsid w:val="00453EB9"/>
    <w:rsid w:val="004823FD"/>
    <w:rsid w:val="004933B9"/>
    <w:rsid w:val="00495D78"/>
    <w:rsid w:val="004D64D8"/>
    <w:rsid w:val="004D6D0F"/>
    <w:rsid w:val="00501D60"/>
    <w:rsid w:val="00504725"/>
    <w:rsid w:val="0051401D"/>
    <w:rsid w:val="00514F97"/>
    <w:rsid w:val="00535070"/>
    <w:rsid w:val="00537432"/>
    <w:rsid w:val="00541EEF"/>
    <w:rsid w:val="00550701"/>
    <w:rsid w:val="00553626"/>
    <w:rsid w:val="00565247"/>
    <w:rsid w:val="00572EA0"/>
    <w:rsid w:val="0059003F"/>
    <w:rsid w:val="00594FEF"/>
    <w:rsid w:val="005A0AE0"/>
    <w:rsid w:val="005A297F"/>
    <w:rsid w:val="005B1CA9"/>
    <w:rsid w:val="005B6A11"/>
    <w:rsid w:val="005C4564"/>
    <w:rsid w:val="005D5A92"/>
    <w:rsid w:val="005F0A9A"/>
    <w:rsid w:val="00602B65"/>
    <w:rsid w:val="006144CD"/>
    <w:rsid w:val="0062573B"/>
    <w:rsid w:val="00626AEE"/>
    <w:rsid w:val="006277E4"/>
    <w:rsid w:val="00635931"/>
    <w:rsid w:val="0063600C"/>
    <w:rsid w:val="00664095"/>
    <w:rsid w:val="00671DFB"/>
    <w:rsid w:val="00674067"/>
    <w:rsid w:val="006A5924"/>
    <w:rsid w:val="006D341B"/>
    <w:rsid w:val="006E04B3"/>
    <w:rsid w:val="007047DD"/>
    <w:rsid w:val="00720B1C"/>
    <w:rsid w:val="0072267E"/>
    <w:rsid w:val="00731BD7"/>
    <w:rsid w:val="0074397C"/>
    <w:rsid w:val="0074410C"/>
    <w:rsid w:val="00750C34"/>
    <w:rsid w:val="00763921"/>
    <w:rsid w:val="007665AC"/>
    <w:rsid w:val="00781DCE"/>
    <w:rsid w:val="007C57BD"/>
    <w:rsid w:val="007D3AE6"/>
    <w:rsid w:val="007D708C"/>
    <w:rsid w:val="007F547B"/>
    <w:rsid w:val="00811486"/>
    <w:rsid w:val="00820F6A"/>
    <w:rsid w:val="008300DF"/>
    <w:rsid w:val="00834497"/>
    <w:rsid w:val="00835EF4"/>
    <w:rsid w:val="00847B42"/>
    <w:rsid w:val="00866CD5"/>
    <w:rsid w:val="00885641"/>
    <w:rsid w:val="008C40BF"/>
    <w:rsid w:val="008C78FC"/>
    <w:rsid w:val="008C7F9C"/>
    <w:rsid w:val="008D4D79"/>
    <w:rsid w:val="008E2962"/>
    <w:rsid w:val="008E5CD1"/>
    <w:rsid w:val="008E7C93"/>
    <w:rsid w:val="008F4DD3"/>
    <w:rsid w:val="0093226D"/>
    <w:rsid w:val="00937F4A"/>
    <w:rsid w:val="00964823"/>
    <w:rsid w:val="009A4AF7"/>
    <w:rsid w:val="009B29E4"/>
    <w:rsid w:val="009B5267"/>
    <w:rsid w:val="009D4234"/>
    <w:rsid w:val="009E625B"/>
    <w:rsid w:val="009F5211"/>
    <w:rsid w:val="009F7551"/>
    <w:rsid w:val="009F7758"/>
    <w:rsid w:val="00A06FB7"/>
    <w:rsid w:val="00A124ED"/>
    <w:rsid w:val="00A255D6"/>
    <w:rsid w:val="00A436DC"/>
    <w:rsid w:val="00A44BC0"/>
    <w:rsid w:val="00A461EC"/>
    <w:rsid w:val="00A47510"/>
    <w:rsid w:val="00A55F6F"/>
    <w:rsid w:val="00AA0928"/>
    <w:rsid w:val="00AC03E4"/>
    <w:rsid w:val="00AC7790"/>
    <w:rsid w:val="00AE0DAE"/>
    <w:rsid w:val="00AE1F7E"/>
    <w:rsid w:val="00AE2C4F"/>
    <w:rsid w:val="00AE5BCD"/>
    <w:rsid w:val="00B01BD2"/>
    <w:rsid w:val="00B07EAE"/>
    <w:rsid w:val="00B1143D"/>
    <w:rsid w:val="00B11B79"/>
    <w:rsid w:val="00B15800"/>
    <w:rsid w:val="00B172A7"/>
    <w:rsid w:val="00B20449"/>
    <w:rsid w:val="00B30E1C"/>
    <w:rsid w:val="00B31063"/>
    <w:rsid w:val="00B43798"/>
    <w:rsid w:val="00B51303"/>
    <w:rsid w:val="00B51485"/>
    <w:rsid w:val="00B51B77"/>
    <w:rsid w:val="00B642BD"/>
    <w:rsid w:val="00B703F5"/>
    <w:rsid w:val="00B71335"/>
    <w:rsid w:val="00B855C0"/>
    <w:rsid w:val="00BB3821"/>
    <w:rsid w:val="00BD123A"/>
    <w:rsid w:val="00BD6823"/>
    <w:rsid w:val="00BF5E45"/>
    <w:rsid w:val="00C01E99"/>
    <w:rsid w:val="00C17324"/>
    <w:rsid w:val="00C21CCC"/>
    <w:rsid w:val="00C25812"/>
    <w:rsid w:val="00C259DC"/>
    <w:rsid w:val="00C26FB2"/>
    <w:rsid w:val="00C33590"/>
    <w:rsid w:val="00C448FC"/>
    <w:rsid w:val="00C66031"/>
    <w:rsid w:val="00C730BF"/>
    <w:rsid w:val="00C73267"/>
    <w:rsid w:val="00C73E37"/>
    <w:rsid w:val="00C801E2"/>
    <w:rsid w:val="00C91C1B"/>
    <w:rsid w:val="00CA4B71"/>
    <w:rsid w:val="00CA553C"/>
    <w:rsid w:val="00CC3CD2"/>
    <w:rsid w:val="00CD7DEB"/>
    <w:rsid w:val="00CE4F52"/>
    <w:rsid w:val="00CE7447"/>
    <w:rsid w:val="00CF1286"/>
    <w:rsid w:val="00CF4712"/>
    <w:rsid w:val="00CF7FAC"/>
    <w:rsid w:val="00D06BA7"/>
    <w:rsid w:val="00D071C7"/>
    <w:rsid w:val="00D11EA6"/>
    <w:rsid w:val="00D24316"/>
    <w:rsid w:val="00D259A7"/>
    <w:rsid w:val="00D263F5"/>
    <w:rsid w:val="00D31879"/>
    <w:rsid w:val="00D36838"/>
    <w:rsid w:val="00D82784"/>
    <w:rsid w:val="00D94E1A"/>
    <w:rsid w:val="00DC2170"/>
    <w:rsid w:val="00DC3ECC"/>
    <w:rsid w:val="00DC700B"/>
    <w:rsid w:val="00DC738E"/>
    <w:rsid w:val="00DC7FDB"/>
    <w:rsid w:val="00DD4ACE"/>
    <w:rsid w:val="00DE0873"/>
    <w:rsid w:val="00DE68C9"/>
    <w:rsid w:val="00DF35F7"/>
    <w:rsid w:val="00E4172E"/>
    <w:rsid w:val="00E5380D"/>
    <w:rsid w:val="00E55BB0"/>
    <w:rsid w:val="00E5652A"/>
    <w:rsid w:val="00E56709"/>
    <w:rsid w:val="00E739FF"/>
    <w:rsid w:val="00E75CA7"/>
    <w:rsid w:val="00E93D6B"/>
    <w:rsid w:val="00E968AC"/>
    <w:rsid w:val="00EA1A65"/>
    <w:rsid w:val="00EB49E5"/>
    <w:rsid w:val="00EC1902"/>
    <w:rsid w:val="00EC62E9"/>
    <w:rsid w:val="00ED6752"/>
    <w:rsid w:val="00ED6A97"/>
    <w:rsid w:val="00ED7E2B"/>
    <w:rsid w:val="00F11ED8"/>
    <w:rsid w:val="00F3717C"/>
    <w:rsid w:val="00F53F02"/>
    <w:rsid w:val="00FD3F9D"/>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281D3C0C-B769-4E5E-A32C-B4C7A645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AA0928"/>
    <w:pPr>
      <w:spacing w:after="0" w:line="240" w:lineRule="auto"/>
      <w:outlineLvl w:val="0"/>
    </w:pPr>
    <w:rPr>
      <w:rFonts w:ascii="Arial" w:hAnsi="Arial" w:cs="Arial"/>
      <w:b/>
    </w:rPr>
  </w:style>
  <w:style w:type="paragraph" w:styleId="Heading2">
    <w:name w:val="heading 2"/>
    <w:basedOn w:val="Normal"/>
    <w:next w:val="Normal"/>
    <w:link w:val="Heading2Char"/>
    <w:qFormat/>
    <w:rsid w:val="00AA0928"/>
    <w:pPr>
      <w:spacing w:after="0" w:line="240" w:lineRule="auto"/>
      <w:ind w:left="360" w:hanging="360"/>
      <w:outlineLvl w:val="1"/>
    </w:pPr>
    <w:rPr>
      <w:rFonts w:ascii="Arial" w:hAnsi="Arial" w:cs="Arial"/>
      <w:b/>
    </w:rPr>
  </w:style>
  <w:style w:type="paragraph" w:styleId="Heading3">
    <w:name w:val="heading 3"/>
    <w:basedOn w:val="Normal"/>
    <w:next w:val="Normal"/>
    <w:link w:val="Heading3Char"/>
    <w:uiPriority w:val="9"/>
    <w:unhideWhenUsed/>
    <w:qFormat/>
    <w:rsid w:val="00AA0928"/>
    <w:pPr>
      <w:spacing w:after="0" w:line="240" w:lineRule="auto"/>
      <w:outlineLvl w:val="2"/>
    </w:pPr>
    <w:rPr>
      <w:rFonts w:ascii="Arial" w:hAnsi="Arial" w:cs="Arial"/>
      <w:b/>
    </w:rPr>
  </w:style>
  <w:style w:type="paragraph" w:styleId="Heading4">
    <w:name w:val="heading 4"/>
    <w:basedOn w:val="Normal"/>
    <w:next w:val="Normal"/>
    <w:link w:val="Heading4Char"/>
    <w:uiPriority w:val="9"/>
    <w:unhideWhenUsed/>
    <w:qFormat/>
    <w:rsid w:val="00AA0928"/>
    <w:pPr>
      <w:spacing w:after="0" w:line="240" w:lineRule="auto"/>
      <w:outlineLvl w:val="3"/>
    </w:pPr>
    <w:rPr>
      <w:rFonts w:ascii="Arial" w:hAnsi="Arial" w:cs="Arial"/>
      <w:b/>
    </w:rPr>
  </w:style>
  <w:style w:type="paragraph" w:styleId="Heading5">
    <w:name w:val="heading 5"/>
    <w:basedOn w:val="Normal"/>
    <w:next w:val="Normal"/>
    <w:link w:val="Heading5Char"/>
    <w:uiPriority w:val="9"/>
    <w:unhideWhenUsed/>
    <w:qFormat/>
    <w:rsid w:val="00DC70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70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70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5B1CA9"/>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FollowedHyperlink">
    <w:name w:val="FollowedHyperlink"/>
    <w:basedOn w:val="DefaultParagraphFont"/>
    <w:uiPriority w:val="99"/>
    <w:semiHidden/>
    <w:unhideWhenUsed/>
    <w:rsid w:val="004933B9"/>
    <w:rPr>
      <w:color w:val="800080" w:themeColor="followedHyperlink"/>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rsid w:val="00AA0928"/>
    <w:rPr>
      <w:rFonts w:ascii="Arial" w:hAnsi="Arial" w:cs="Arial"/>
      <w:b/>
    </w:rPr>
  </w:style>
  <w:style w:type="character" w:customStyle="1" w:styleId="Heading8Char">
    <w:name w:val="Heading 8 Char"/>
    <w:basedOn w:val="DefaultParagraphFont"/>
    <w:link w:val="Heading8"/>
    <w:rsid w:val="005B1CA9"/>
    <w:rPr>
      <w:rFonts w:ascii="Times New Roman" w:eastAsia="Times New Roman" w:hAnsi="Times New Roman" w:cs="Times New Roman"/>
      <w:i/>
      <w:iCs/>
      <w:sz w:val="24"/>
      <w:szCs w:val="24"/>
      <w:lang w:eastAsia="en-US"/>
    </w:rPr>
  </w:style>
  <w:style w:type="paragraph" w:styleId="BodyTextIndent">
    <w:name w:val="Body Text Indent"/>
    <w:basedOn w:val="Normal"/>
    <w:link w:val="BodyTextIndentChar"/>
    <w:rsid w:val="005B1CA9"/>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B1CA9"/>
    <w:rPr>
      <w:rFonts w:ascii="Times New Roman" w:eastAsia="Times New Roman" w:hAnsi="Times New Roman" w:cs="Times New Roman"/>
      <w:sz w:val="24"/>
      <w:szCs w:val="24"/>
      <w:lang w:eastAsia="en-US"/>
    </w:rPr>
  </w:style>
  <w:style w:type="paragraph" w:styleId="BodyText2">
    <w:name w:val="Body Text 2"/>
    <w:basedOn w:val="Normal"/>
    <w:link w:val="BodyText2Char"/>
    <w:rsid w:val="005B1CA9"/>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5B1CA9"/>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AA0928"/>
    <w:rPr>
      <w:rFonts w:ascii="Arial" w:hAnsi="Arial" w:cs="Arial"/>
      <w:b/>
    </w:rPr>
  </w:style>
  <w:style w:type="character" w:customStyle="1" w:styleId="Heading3Char">
    <w:name w:val="Heading 3 Char"/>
    <w:basedOn w:val="DefaultParagraphFont"/>
    <w:link w:val="Heading3"/>
    <w:uiPriority w:val="9"/>
    <w:rsid w:val="00AA0928"/>
    <w:rPr>
      <w:rFonts w:ascii="Arial" w:hAnsi="Arial" w:cs="Arial"/>
      <w:b/>
    </w:rPr>
  </w:style>
  <w:style w:type="character" w:customStyle="1" w:styleId="Heading4Char">
    <w:name w:val="Heading 4 Char"/>
    <w:basedOn w:val="DefaultParagraphFont"/>
    <w:link w:val="Heading4"/>
    <w:uiPriority w:val="9"/>
    <w:rsid w:val="00AA0928"/>
    <w:rPr>
      <w:rFonts w:ascii="Arial" w:hAnsi="Arial" w:cs="Arial"/>
      <w:b/>
    </w:rPr>
  </w:style>
  <w:style w:type="character" w:customStyle="1" w:styleId="Heading5Char">
    <w:name w:val="Heading 5 Char"/>
    <w:basedOn w:val="DefaultParagraphFont"/>
    <w:link w:val="Heading5"/>
    <w:uiPriority w:val="9"/>
    <w:rsid w:val="00DC70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C70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C700B"/>
    <w:rPr>
      <w:rFonts w:asciiTheme="majorHAnsi" w:eastAsiaTheme="majorEastAsia" w:hAnsiTheme="majorHAnsi" w:cstheme="majorBidi"/>
      <w:i/>
      <w:iCs/>
      <w:color w:val="404040" w:themeColor="text1" w:themeTint="BF"/>
    </w:rPr>
  </w:style>
  <w:style w:type="paragraph" w:styleId="Title">
    <w:name w:val="Title"/>
    <w:basedOn w:val="PP07-07-14"/>
    <w:link w:val="TitleChar"/>
    <w:qFormat/>
    <w:rsid w:val="00335E6E"/>
    <w:rPr>
      <w:bCs/>
    </w:rPr>
  </w:style>
  <w:style w:type="character" w:customStyle="1" w:styleId="TitleChar">
    <w:name w:val="Title Char"/>
    <w:basedOn w:val="DefaultParagraphFont"/>
    <w:link w:val="Title"/>
    <w:rsid w:val="00335E6E"/>
    <w:rPr>
      <w:rFonts w:ascii="Arial" w:hAnsi="Arial" w:cs="Arial"/>
      <w:b/>
      <w:bCs/>
    </w:rPr>
  </w:style>
  <w:style w:type="paragraph" w:styleId="FootnoteText">
    <w:name w:val="footnote text"/>
    <w:basedOn w:val="Normal"/>
    <w:link w:val="FootnoteTextChar"/>
    <w:semiHidden/>
    <w:rsid w:val="009E625B"/>
    <w:pPr>
      <w:spacing w:after="0" w:line="240" w:lineRule="auto"/>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semiHidden/>
    <w:rsid w:val="009E625B"/>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0FA8B1-5C09-4D57-B67E-320ACDB7E904}">
  <ds:schemaRefs>
    <ds:schemaRef ds:uri="urn:sharePointPublishingRcaProperties"/>
  </ds:schemaRefs>
</ds:datastoreItem>
</file>

<file path=customXml/itemProps4.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8C4A0B-2F28-4226-9A1F-A7600DAF1094}">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1258</Words>
  <Characters>7172</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QM-03-09-Physician Assistant</dc:title>
  <dc:creator/>
  <cp:keywords>ADA Version 2026</cp:keywords>
  <cp:lastModifiedBy>Baranski. Nicholas</cp:lastModifiedBy>
  <cp:revision>3</cp:revision>
  <dcterms:created xsi:type="dcterms:W3CDTF">2016-09-21T21:45:00Z</dcterms:created>
  <dcterms:modified xsi:type="dcterms:W3CDTF">2026-07-09T15:53:00Z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