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Look w:val="04A0" w:firstRow="1" w:lastRow="0" w:firstColumn="1" w:lastColumn="0" w:noHBand="0" w:noVBand="1"/>
      </w:tblPr>
      <w:tblGrid>
        <w:gridCol w:w="4800"/>
        <w:gridCol w:w="965"/>
        <w:gridCol w:w="1982"/>
        <w:gridCol w:w="2043"/>
      </w:tblGrid>
      <w:tr w:rsidR="002A62E8" w14:paraId="1186E550" w14:textId="77777777" w:rsidTr="002A62E8">
        <w:trPr>
          <w:trHeight w:hRule="exact" w:val="518"/>
        </w:trPr>
        <w:tc>
          <w:tcPr>
            <w:tcW w:w="5765" w:type="dxa"/>
            <w:gridSpan w:val="2"/>
            <w:vMerge w:val="restart"/>
            <w:vAlign w:val="center"/>
          </w:tcPr>
          <w:p w14:paraId="1EBD29B3" w14:textId="77777777" w:rsidR="002A62E8" w:rsidRDefault="002A62E8" w:rsidP="00E56709">
            <w:pPr>
              <w:jc w:val="center"/>
              <w:rPr>
                <w:rFonts w:ascii="Arial" w:hAnsi="Arial" w:cs="Arial"/>
              </w:rPr>
            </w:pPr>
            <w:r w:rsidRPr="00453EB9">
              <w:rPr>
                <w:rFonts w:ascii="Arial" w:eastAsia="Times New Roman" w:hAnsi="Arial" w:cs="Arial"/>
                <w:b/>
                <w:bCs/>
                <w:noProof/>
                <w:sz w:val="18"/>
                <w:szCs w:val="18"/>
                <w:lang w:eastAsia="en-US"/>
              </w:rPr>
              <w:drawing>
                <wp:anchor distT="0" distB="0" distL="114300" distR="114300" simplePos="0" relativeHeight="251667456" behindDoc="0" locked="0" layoutInCell="1" allowOverlap="1" wp14:anchorId="07E4E828" wp14:editId="6BF4C029">
                  <wp:simplePos x="0" y="0"/>
                  <wp:positionH relativeFrom="column">
                    <wp:posOffset>115570</wp:posOffset>
                  </wp:positionH>
                  <wp:positionV relativeFrom="paragraph">
                    <wp:posOffset>140970</wp:posOffset>
                  </wp:positionV>
                  <wp:extent cx="561975" cy="561975"/>
                  <wp:effectExtent l="0" t="0" r="9525" b="9525"/>
                  <wp:wrapNone/>
                  <wp:docPr id="1"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26B8E" w14:textId="429CBF0B" w:rsidR="002A62E8" w:rsidRPr="00BF5E45" w:rsidRDefault="002A62E8"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County of Sacramento</w:t>
            </w:r>
          </w:p>
          <w:p w14:paraId="6E04F2EF" w14:textId="7A3C7ECC" w:rsidR="002A62E8" w:rsidRPr="00BF5E45" w:rsidRDefault="002A62E8" w:rsidP="00E56709">
            <w:pPr>
              <w:jc w:val="center"/>
              <w:rPr>
                <w:rFonts w:ascii="Arial" w:hAnsi="Arial" w:cs="Arial"/>
                <w:b/>
                <w:sz w:val="20"/>
                <w:szCs w:val="20"/>
              </w:rPr>
            </w:pPr>
            <w:r>
              <w:rPr>
                <w:rFonts w:ascii="Arial" w:hAnsi="Arial" w:cs="Arial"/>
                <w:b/>
                <w:sz w:val="20"/>
                <w:szCs w:val="20"/>
              </w:rPr>
              <w:t xml:space="preserve">          </w:t>
            </w:r>
            <w:r w:rsidRPr="00BF5E45">
              <w:rPr>
                <w:rFonts w:ascii="Arial" w:hAnsi="Arial" w:cs="Arial"/>
                <w:b/>
                <w:sz w:val="20"/>
                <w:szCs w:val="20"/>
              </w:rPr>
              <w:t>Department of Health Services</w:t>
            </w:r>
          </w:p>
          <w:p w14:paraId="6C824E86" w14:textId="1DBE8109" w:rsidR="002A62E8" w:rsidRDefault="002A62E8" w:rsidP="00BF5E45">
            <w:pPr>
              <w:pStyle w:val="BodyText3"/>
              <w:rPr>
                <w:sz w:val="20"/>
                <w:szCs w:val="20"/>
              </w:rPr>
            </w:pPr>
            <w:r>
              <w:rPr>
                <w:sz w:val="20"/>
                <w:szCs w:val="20"/>
              </w:rPr>
              <w:t xml:space="preserve">          </w:t>
            </w:r>
            <w:r w:rsidRPr="00BF5E45">
              <w:rPr>
                <w:sz w:val="20"/>
                <w:szCs w:val="20"/>
              </w:rPr>
              <w:t>Division of Behavioral Health Services</w:t>
            </w:r>
          </w:p>
          <w:p w14:paraId="54423FFC" w14:textId="1E512249" w:rsidR="002A62E8" w:rsidRPr="00ED6752" w:rsidRDefault="002A62E8" w:rsidP="00BF5E45">
            <w:pPr>
              <w:pStyle w:val="BodyText3"/>
              <w:spacing w:after="120"/>
              <w:rPr>
                <w:sz w:val="18"/>
                <w:szCs w:val="18"/>
              </w:rPr>
            </w:pPr>
            <w:r>
              <w:rPr>
                <w:sz w:val="20"/>
                <w:szCs w:val="20"/>
              </w:rPr>
              <w:t xml:space="preserve">          </w:t>
            </w:r>
            <w:r w:rsidRPr="00BF5E45">
              <w:rPr>
                <w:sz w:val="20"/>
                <w:szCs w:val="20"/>
              </w:rPr>
              <w:t>Policy and Procedure</w:t>
            </w:r>
          </w:p>
        </w:tc>
        <w:tc>
          <w:tcPr>
            <w:tcW w:w="1982" w:type="dxa"/>
            <w:vAlign w:val="bottom"/>
          </w:tcPr>
          <w:p w14:paraId="1853ED38" w14:textId="72418A0C" w:rsidR="002A62E8" w:rsidRPr="00ED6752" w:rsidRDefault="002A62E8" w:rsidP="00453EB9">
            <w:pPr>
              <w:rPr>
                <w:rFonts w:ascii="Arial" w:hAnsi="Arial" w:cs="Arial"/>
              </w:rPr>
            </w:pPr>
            <w:r w:rsidRPr="00ED6752">
              <w:rPr>
                <w:rFonts w:ascii="Arial" w:hAnsi="Arial" w:cs="Arial"/>
              </w:rPr>
              <w:t>Policy Issue</w:t>
            </w:r>
            <w:r>
              <w:rPr>
                <w:rFonts w:ascii="Arial" w:eastAsia="PMingLiU" w:hAnsi="Arial" w:cs="Arial" w:hint="eastAsia"/>
                <w:lang w:eastAsia="zh-TW"/>
              </w:rPr>
              <w:t>r</w:t>
            </w:r>
            <w:r w:rsidRPr="00ED6752">
              <w:rPr>
                <w:rFonts w:ascii="Arial" w:hAnsi="Arial" w:cs="Arial"/>
              </w:rPr>
              <w:t xml:space="preserve"> (Unit</w:t>
            </w:r>
            <w:r>
              <w:rPr>
                <w:rFonts w:ascii="Arial" w:eastAsia="PMingLiU" w:hAnsi="Arial" w:cs="Arial" w:hint="eastAsia"/>
                <w:lang w:eastAsia="zh-TW"/>
              </w:rPr>
              <w:t>/Program</w:t>
            </w:r>
            <w:r w:rsidRPr="00ED6752">
              <w:rPr>
                <w:rFonts w:ascii="Arial" w:hAnsi="Arial" w:cs="Arial"/>
              </w:rPr>
              <w:t>)</w:t>
            </w:r>
          </w:p>
        </w:tc>
        <w:tc>
          <w:tcPr>
            <w:tcW w:w="2043" w:type="dxa"/>
            <w:vAlign w:val="bottom"/>
          </w:tcPr>
          <w:p w14:paraId="0C9D81BD" w14:textId="13F69DAE" w:rsidR="002A62E8" w:rsidRPr="008E0D9D" w:rsidRDefault="002A62E8" w:rsidP="00453EB9">
            <w:pPr>
              <w:rPr>
                <w:rFonts w:ascii="Arial" w:hAnsi="Arial" w:cs="Arial"/>
                <w:b/>
              </w:rPr>
            </w:pPr>
            <w:r w:rsidRPr="008E0D9D">
              <w:rPr>
                <w:rFonts w:ascii="Arial" w:hAnsi="Arial" w:cs="Arial"/>
                <w:b/>
              </w:rPr>
              <w:t>QM</w:t>
            </w:r>
          </w:p>
        </w:tc>
      </w:tr>
      <w:tr w:rsidR="002A62E8" w14:paraId="2BF2A03D" w14:textId="77777777" w:rsidTr="002A62E8">
        <w:trPr>
          <w:trHeight w:hRule="exact" w:val="331"/>
        </w:trPr>
        <w:tc>
          <w:tcPr>
            <w:tcW w:w="5765" w:type="dxa"/>
            <w:gridSpan w:val="2"/>
            <w:vMerge/>
          </w:tcPr>
          <w:p w14:paraId="5C10C6AF" w14:textId="75B90BBD" w:rsidR="002A62E8" w:rsidRPr="00ED6752" w:rsidRDefault="002A62E8" w:rsidP="00453EB9">
            <w:pPr>
              <w:rPr>
                <w:rFonts w:ascii="Arial" w:hAnsi="Arial" w:cs="Arial"/>
                <w:sz w:val="18"/>
                <w:szCs w:val="18"/>
              </w:rPr>
            </w:pPr>
          </w:p>
        </w:tc>
        <w:tc>
          <w:tcPr>
            <w:tcW w:w="1982" w:type="dxa"/>
            <w:vAlign w:val="bottom"/>
          </w:tcPr>
          <w:p w14:paraId="4DE7DA65" w14:textId="7303E49D" w:rsidR="002A62E8" w:rsidRPr="00ED6752" w:rsidRDefault="002A62E8" w:rsidP="00453EB9">
            <w:pPr>
              <w:rPr>
                <w:rFonts w:ascii="Arial" w:hAnsi="Arial" w:cs="Arial"/>
              </w:rPr>
            </w:pPr>
            <w:r w:rsidRPr="00ED6752">
              <w:rPr>
                <w:rFonts w:ascii="Arial" w:hAnsi="Arial" w:cs="Arial"/>
              </w:rPr>
              <w:t>Policy Number</w:t>
            </w:r>
          </w:p>
        </w:tc>
        <w:tc>
          <w:tcPr>
            <w:tcW w:w="2043" w:type="dxa"/>
            <w:vAlign w:val="bottom"/>
          </w:tcPr>
          <w:p w14:paraId="0AA30B3C" w14:textId="3ED3C0D9" w:rsidR="002A62E8" w:rsidRPr="008E0D9D" w:rsidRDefault="002A62E8" w:rsidP="00B20BEE">
            <w:pPr>
              <w:rPr>
                <w:rFonts w:ascii="Arial" w:hAnsi="Arial" w:cs="Arial"/>
                <w:b/>
              </w:rPr>
            </w:pPr>
            <w:r w:rsidRPr="008E0D9D">
              <w:rPr>
                <w:rFonts w:ascii="Arial" w:hAnsi="Arial" w:cs="Arial"/>
                <w:b/>
              </w:rPr>
              <w:t>QM-</w:t>
            </w:r>
            <w:r>
              <w:rPr>
                <w:rFonts w:ascii="Arial" w:hAnsi="Arial" w:cs="Arial"/>
                <w:b/>
              </w:rPr>
              <w:t>03-11</w:t>
            </w:r>
          </w:p>
        </w:tc>
      </w:tr>
      <w:tr w:rsidR="002A62E8" w14:paraId="1B885194" w14:textId="77777777" w:rsidTr="002A62E8">
        <w:trPr>
          <w:trHeight w:hRule="exact" w:val="331"/>
        </w:trPr>
        <w:tc>
          <w:tcPr>
            <w:tcW w:w="5765" w:type="dxa"/>
            <w:gridSpan w:val="2"/>
            <w:vMerge/>
          </w:tcPr>
          <w:p w14:paraId="15FA1AC8" w14:textId="64C22693" w:rsidR="002A62E8" w:rsidRPr="00ED6752" w:rsidRDefault="002A62E8" w:rsidP="00453EB9">
            <w:pPr>
              <w:rPr>
                <w:rFonts w:ascii="Arial" w:hAnsi="Arial" w:cs="Arial"/>
                <w:sz w:val="18"/>
                <w:szCs w:val="18"/>
              </w:rPr>
            </w:pPr>
          </w:p>
        </w:tc>
        <w:tc>
          <w:tcPr>
            <w:tcW w:w="1982" w:type="dxa"/>
            <w:vAlign w:val="bottom"/>
          </w:tcPr>
          <w:p w14:paraId="06ED37AD" w14:textId="77665996" w:rsidR="002A62E8" w:rsidRPr="00ED6752" w:rsidRDefault="002A62E8" w:rsidP="00453EB9">
            <w:pPr>
              <w:rPr>
                <w:rFonts w:ascii="Arial" w:hAnsi="Arial" w:cs="Arial"/>
              </w:rPr>
            </w:pPr>
            <w:r w:rsidRPr="00ED6752">
              <w:rPr>
                <w:rFonts w:ascii="Arial" w:hAnsi="Arial" w:cs="Arial"/>
              </w:rPr>
              <w:t>Effective Date</w:t>
            </w:r>
          </w:p>
        </w:tc>
        <w:tc>
          <w:tcPr>
            <w:tcW w:w="2043" w:type="dxa"/>
            <w:vAlign w:val="bottom"/>
          </w:tcPr>
          <w:p w14:paraId="36E21D3C" w14:textId="06BDB0AD" w:rsidR="002A62E8" w:rsidRPr="008E0D9D" w:rsidRDefault="002A62E8" w:rsidP="00B20BEE">
            <w:pPr>
              <w:rPr>
                <w:rFonts w:ascii="Arial" w:hAnsi="Arial" w:cs="Arial"/>
                <w:b/>
              </w:rPr>
            </w:pPr>
            <w:r>
              <w:rPr>
                <w:rFonts w:ascii="Arial" w:hAnsi="Arial" w:cs="Arial"/>
                <w:b/>
              </w:rPr>
              <w:t>03-10-2008</w:t>
            </w:r>
          </w:p>
        </w:tc>
      </w:tr>
      <w:tr w:rsidR="002A62E8" w14:paraId="1EC47E08" w14:textId="77777777" w:rsidTr="002A62E8">
        <w:trPr>
          <w:trHeight w:hRule="exact" w:val="331"/>
        </w:trPr>
        <w:tc>
          <w:tcPr>
            <w:tcW w:w="5765" w:type="dxa"/>
            <w:gridSpan w:val="2"/>
            <w:vMerge/>
          </w:tcPr>
          <w:p w14:paraId="57AE58E1" w14:textId="2D3914F5" w:rsidR="002A62E8" w:rsidRPr="00ED6752" w:rsidRDefault="002A62E8" w:rsidP="00453EB9">
            <w:pPr>
              <w:rPr>
                <w:rFonts w:ascii="Arial" w:hAnsi="Arial" w:cs="Arial"/>
                <w:sz w:val="18"/>
                <w:szCs w:val="18"/>
              </w:rPr>
            </w:pPr>
          </w:p>
        </w:tc>
        <w:tc>
          <w:tcPr>
            <w:tcW w:w="1982" w:type="dxa"/>
            <w:vAlign w:val="bottom"/>
          </w:tcPr>
          <w:p w14:paraId="16548CD6" w14:textId="2C87C7C1" w:rsidR="002A62E8" w:rsidRPr="00ED6752" w:rsidRDefault="002A62E8" w:rsidP="00453EB9">
            <w:pPr>
              <w:rPr>
                <w:rFonts w:ascii="Arial" w:hAnsi="Arial" w:cs="Arial"/>
              </w:rPr>
            </w:pPr>
            <w:r w:rsidRPr="00ED6752">
              <w:rPr>
                <w:rFonts w:ascii="Arial" w:hAnsi="Arial" w:cs="Arial"/>
              </w:rPr>
              <w:t>Revision Date</w:t>
            </w:r>
          </w:p>
        </w:tc>
        <w:tc>
          <w:tcPr>
            <w:tcW w:w="2043" w:type="dxa"/>
            <w:vAlign w:val="bottom"/>
          </w:tcPr>
          <w:p w14:paraId="56949FD4" w14:textId="78645593" w:rsidR="002A62E8" w:rsidRPr="008E0D9D" w:rsidRDefault="002A62E8" w:rsidP="00453EB9">
            <w:pPr>
              <w:rPr>
                <w:rFonts w:ascii="Arial" w:hAnsi="Arial" w:cs="Arial"/>
                <w:b/>
              </w:rPr>
            </w:pPr>
            <w:r>
              <w:rPr>
                <w:rFonts w:ascii="Arial" w:hAnsi="Arial" w:cs="Arial"/>
                <w:b/>
              </w:rPr>
              <w:t>01-04-2021</w:t>
            </w:r>
          </w:p>
        </w:tc>
      </w:tr>
      <w:tr w:rsidR="00453EB9" w14:paraId="7AF65879" w14:textId="77777777" w:rsidTr="002A62E8">
        <w:tc>
          <w:tcPr>
            <w:tcW w:w="4800" w:type="dxa"/>
          </w:tcPr>
          <w:p w14:paraId="6B06212B" w14:textId="77777777" w:rsidR="00BF5E45" w:rsidRDefault="00453EB9" w:rsidP="00E56709">
            <w:pPr>
              <w:rPr>
                <w:rFonts w:ascii="Arial" w:hAnsi="Arial" w:cs="Arial"/>
              </w:rPr>
            </w:pPr>
            <w:r w:rsidRPr="00ED6752">
              <w:rPr>
                <w:rFonts w:ascii="Arial" w:hAnsi="Arial" w:cs="Arial"/>
              </w:rPr>
              <w:t>Title:</w:t>
            </w:r>
          </w:p>
          <w:p w14:paraId="133AD1A9" w14:textId="77777777" w:rsidR="00DD2F82" w:rsidRPr="002A62E8" w:rsidRDefault="00B20BEE" w:rsidP="002A62E8">
            <w:pPr>
              <w:pStyle w:val="Title"/>
            </w:pPr>
            <w:r w:rsidRPr="002A62E8">
              <w:t>Video and Audio Recordings of Consumers</w:t>
            </w:r>
          </w:p>
          <w:p w14:paraId="54F717BE" w14:textId="12FD1C7E" w:rsidR="00B20BEE" w:rsidRPr="00ED6752" w:rsidRDefault="00B20BEE" w:rsidP="00B20BEE">
            <w:pPr>
              <w:rPr>
                <w:rFonts w:ascii="Arial" w:hAnsi="Arial" w:cs="Arial"/>
              </w:rPr>
            </w:pPr>
          </w:p>
        </w:tc>
        <w:tc>
          <w:tcPr>
            <w:tcW w:w="4990" w:type="dxa"/>
            <w:gridSpan w:val="3"/>
          </w:tcPr>
          <w:p w14:paraId="1E49E2E7" w14:textId="77777777" w:rsidR="00453EB9" w:rsidRPr="00BF5E45" w:rsidRDefault="00453EB9" w:rsidP="00E56709">
            <w:pPr>
              <w:rPr>
                <w:rFonts w:ascii="Arial" w:hAnsi="Arial" w:cs="Arial"/>
              </w:rPr>
            </w:pPr>
            <w:r w:rsidRPr="00BF5E45">
              <w:rPr>
                <w:rFonts w:ascii="Arial" w:hAnsi="Arial" w:cs="Arial"/>
              </w:rPr>
              <w:t>Functional Area:</w:t>
            </w:r>
          </w:p>
          <w:p w14:paraId="32F4F8B7" w14:textId="196AA9E8" w:rsidR="00BF5E45" w:rsidRPr="00B20BEE" w:rsidRDefault="00B20BEE" w:rsidP="00E56709">
            <w:pPr>
              <w:rPr>
                <w:rFonts w:ascii="Arial" w:hAnsi="Arial" w:cs="Arial"/>
                <w:b/>
              </w:rPr>
            </w:pPr>
            <w:r w:rsidRPr="00B20BEE">
              <w:rPr>
                <w:rFonts w:ascii="Arial" w:hAnsi="Arial" w:cs="Arial"/>
                <w:b/>
              </w:rPr>
              <w:t>Confidentiality, Consent, Privacy &amp; Security</w:t>
            </w:r>
          </w:p>
        </w:tc>
      </w:tr>
      <w:tr w:rsidR="00453EB9" w14:paraId="7F491C36" w14:textId="77777777" w:rsidTr="002A62E8">
        <w:trPr>
          <w:trHeight w:val="516"/>
        </w:trPr>
        <w:tc>
          <w:tcPr>
            <w:tcW w:w="9790" w:type="dxa"/>
            <w:gridSpan w:val="4"/>
          </w:tcPr>
          <w:p w14:paraId="37B25F9E" w14:textId="0A866230" w:rsidR="00453EB9" w:rsidRDefault="00453EB9" w:rsidP="00E56709">
            <w:pPr>
              <w:rPr>
                <w:rFonts w:ascii="Arial" w:hAnsi="Arial" w:cs="Arial"/>
                <w:b/>
              </w:rPr>
            </w:pPr>
            <w:r w:rsidRPr="00BF5E45">
              <w:rPr>
                <w:rFonts w:ascii="Arial" w:hAnsi="Arial" w:cs="Arial"/>
              </w:rPr>
              <w:t>Approved By:</w:t>
            </w:r>
            <w:r w:rsidR="00171D70">
              <w:rPr>
                <w:rFonts w:ascii="Arial" w:hAnsi="Arial" w:cs="Arial"/>
              </w:rPr>
              <w:t xml:space="preserve"> </w:t>
            </w:r>
            <w:r w:rsidR="005D5A92">
              <w:rPr>
                <w:rFonts w:ascii="Arial" w:hAnsi="Arial" w:cs="Arial"/>
              </w:rPr>
              <w:t xml:space="preserve"> </w:t>
            </w:r>
            <w:r w:rsidR="00171D70">
              <w:rPr>
                <w:rFonts w:ascii="Arial" w:hAnsi="Arial" w:cs="Arial"/>
              </w:rPr>
              <w:t>(</w:t>
            </w:r>
            <w:r w:rsidR="005D5A92">
              <w:rPr>
                <w:rFonts w:ascii="Arial" w:hAnsi="Arial" w:cs="Arial"/>
              </w:rPr>
              <w:t>Signature on F</w:t>
            </w:r>
            <w:r w:rsidR="00171D70">
              <w:rPr>
                <w:rFonts w:ascii="Arial" w:hAnsi="Arial" w:cs="Arial"/>
              </w:rPr>
              <w:t>ile)</w:t>
            </w:r>
            <w:r w:rsidR="005D5A92" w:rsidRPr="005D5A92">
              <w:rPr>
                <w:rFonts w:ascii="Arial" w:hAnsi="Arial" w:cs="Arial"/>
                <w:b/>
              </w:rPr>
              <w:t xml:space="preserve"> Signed version available upon request</w:t>
            </w:r>
          </w:p>
          <w:p w14:paraId="544E1D0C" w14:textId="77777777" w:rsidR="00A905DB" w:rsidRPr="00BF5E45" w:rsidRDefault="00A905DB" w:rsidP="00E56709">
            <w:pPr>
              <w:rPr>
                <w:rFonts w:ascii="Arial" w:hAnsi="Arial" w:cs="Arial"/>
              </w:rPr>
            </w:pPr>
          </w:p>
          <w:p w14:paraId="6750B7EE" w14:textId="77777777" w:rsidR="00E10A75" w:rsidRDefault="00C05A2E" w:rsidP="00270CF1">
            <w:pPr>
              <w:tabs>
                <w:tab w:val="left" w:pos="0"/>
              </w:tabs>
              <w:spacing w:line="240" w:lineRule="exact"/>
              <w:rPr>
                <w:rFonts w:ascii="Arial" w:hAnsi="Arial" w:cs="Arial"/>
                <w:b/>
              </w:rPr>
            </w:pPr>
            <w:r>
              <w:rPr>
                <w:rFonts w:ascii="Arial" w:hAnsi="Arial" w:cs="Arial"/>
                <w:b/>
              </w:rPr>
              <w:t>Alexandra Rechs, LMFT</w:t>
            </w:r>
          </w:p>
          <w:p w14:paraId="41A8AEDD" w14:textId="1EAD2524" w:rsidR="00B20BEE" w:rsidRPr="00ED6752" w:rsidRDefault="00BF5E45" w:rsidP="00270CF1">
            <w:pPr>
              <w:tabs>
                <w:tab w:val="left" w:pos="0"/>
              </w:tabs>
              <w:spacing w:line="240" w:lineRule="exact"/>
              <w:rPr>
                <w:rFonts w:ascii="Arial" w:hAnsi="Arial" w:cs="Arial"/>
              </w:rPr>
            </w:pPr>
            <w:r w:rsidRPr="0072354F">
              <w:rPr>
                <w:rFonts w:ascii="Arial" w:hAnsi="Arial" w:cs="Arial"/>
              </w:rPr>
              <w:t>Program Manager, Quality Management</w:t>
            </w:r>
          </w:p>
        </w:tc>
      </w:tr>
    </w:tbl>
    <w:p w14:paraId="2F7504CA" w14:textId="77777777" w:rsidR="00DF35F7" w:rsidRPr="00B20BEE" w:rsidRDefault="00DF35F7" w:rsidP="000459C1">
      <w:pPr>
        <w:spacing w:after="0" w:line="240" w:lineRule="auto"/>
        <w:rPr>
          <w:rFonts w:ascii="Arial" w:hAnsi="Arial" w:cs="Arial"/>
        </w:rPr>
      </w:pPr>
    </w:p>
    <w:p w14:paraId="79176465" w14:textId="77777777" w:rsidR="009E4E3E" w:rsidRPr="00B20BEE" w:rsidRDefault="009E4E3E" w:rsidP="00270CF1">
      <w:pPr>
        <w:spacing w:after="0" w:line="240" w:lineRule="auto"/>
        <w:rPr>
          <w:rFonts w:ascii="Arial" w:hAnsi="Arial" w:cs="Arial"/>
        </w:rPr>
      </w:pPr>
    </w:p>
    <w:p w14:paraId="0611EF56" w14:textId="77777777" w:rsidR="009E4E3E" w:rsidRPr="002A62E8" w:rsidRDefault="009E4E3E" w:rsidP="002A62E8">
      <w:pPr>
        <w:pStyle w:val="Heading1"/>
      </w:pPr>
      <w:r w:rsidRPr="002A62E8">
        <w:t>BACKGROUND/CONTEXT:</w:t>
      </w:r>
    </w:p>
    <w:p w14:paraId="374584D6" w14:textId="77777777" w:rsidR="00DF35F7" w:rsidRPr="00B20BEE" w:rsidRDefault="00DF35F7" w:rsidP="00270CF1">
      <w:pPr>
        <w:spacing w:after="0" w:line="240" w:lineRule="auto"/>
        <w:rPr>
          <w:rFonts w:ascii="Arial" w:hAnsi="Arial" w:cs="Arial"/>
        </w:rPr>
      </w:pPr>
    </w:p>
    <w:p w14:paraId="3717EDC4" w14:textId="1BB43F45" w:rsidR="00B20BEE" w:rsidRPr="00B20BEE" w:rsidRDefault="0006311D" w:rsidP="00270CF1">
      <w:pPr>
        <w:pStyle w:val="BodyText"/>
        <w:spacing w:after="0" w:line="240" w:lineRule="auto"/>
        <w:rPr>
          <w:rFonts w:ascii="Arial" w:hAnsi="Arial" w:cs="Arial"/>
        </w:rPr>
      </w:pPr>
      <w:r>
        <w:rPr>
          <w:rFonts w:ascii="Arial" w:hAnsi="Arial" w:cs="Arial"/>
        </w:rPr>
        <w:t xml:space="preserve">The Division of Behavioral Health Services and the </w:t>
      </w:r>
      <w:r w:rsidR="00B20BEE" w:rsidRPr="00B20BEE">
        <w:rPr>
          <w:rFonts w:ascii="Arial" w:hAnsi="Arial" w:cs="Arial"/>
        </w:rPr>
        <w:t>Sacramento County Mental Health Plan (MHP) must provide clients (and/or their legal Personal Representative) with a ‘Consent to Video or Audio Recording’ form prior to obtaining the video or audio record.</w:t>
      </w:r>
      <w:r w:rsidR="00B20BEE">
        <w:rPr>
          <w:rFonts w:ascii="Arial" w:hAnsi="Arial" w:cs="Arial"/>
        </w:rPr>
        <w:t xml:space="preserve"> </w:t>
      </w:r>
      <w:r w:rsidR="00B20BEE" w:rsidRPr="00B20BEE">
        <w:rPr>
          <w:rFonts w:ascii="Arial" w:hAnsi="Arial" w:cs="Arial"/>
        </w:rPr>
        <w:t xml:space="preserve"> It is recognized that this information is subject to the same confidentiality, privacy and security laws and regulations as a written or electronic medical record and is to be classified as Protected Health Information (PHI). </w:t>
      </w:r>
      <w:r w:rsidR="00B20BEE">
        <w:rPr>
          <w:rFonts w:ascii="Arial" w:hAnsi="Arial" w:cs="Arial"/>
        </w:rPr>
        <w:t xml:space="preserve"> </w:t>
      </w:r>
      <w:r w:rsidR="00B20BEE" w:rsidRPr="00B20BEE">
        <w:rPr>
          <w:rFonts w:ascii="Arial" w:hAnsi="Arial" w:cs="Arial"/>
        </w:rPr>
        <w:t>The client has a right to informed consent to the recording and to any future use</w:t>
      </w:r>
      <w:r w:rsidR="00FA7AD2">
        <w:rPr>
          <w:rFonts w:ascii="Arial" w:hAnsi="Arial" w:cs="Arial"/>
        </w:rPr>
        <w:t xml:space="preserve">. </w:t>
      </w:r>
      <w:r w:rsidR="00B20BEE" w:rsidRPr="00B20BEE">
        <w:rPr>
          <w:rFonts w:ascii="Arial" w:hAnsi="Arial" w:cs="Arial"/>
        </w:rPr>
        <w:t xml:space="preserve"> Recordings must be available for use and disclosure as required by Federal, State and Local laws and regulations. </w:t>
      </w:r>
      <w:r w:rsidR="00B20BEE">
        <w:rPr>
          <w:rFonts w:ascii="Arial" w:hAnsi="Arial" w:cs="Arial"/>
        </w:rPr>
        <w:t xml:space="preserve"> </w:t>
      </w:r>
      <w:r w:rsidR="00B20BEE" w:rsidRPr="00B20BEE">
        <w:rPr>
          <w:rFonts w:ascii="Arial" w:hAnsi="Arial" w:cs="Arial"/>
        </w:rPr>
        <w:t>All video and audio recording participation is voluntary.  No services or treatment are conditional to participation in video or audio recording.</w:t>
      </w:r>
    </w:p>
    <w:p w14:paraId="56BAADAB" w14:textId="77777777" w:rsidR="009E4E3E" w:rsidRDefault="009E4E3E" w:rsidP="00270C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62CF456D" w14:textId="77777777" w:rsidR="00B20BEE" w:rsidRPr="00B20BEE" w:rsidRDefault="00B20BEE" w:rsidP="00270C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2"/>
          <w:szCs w:val="22"/>
        </w:rPr>
      </w:pPr>
    </w:p>
    <w:p w14:paraId="76158CD9" w14:textId="4D8E0138" w:rsidR="004D64D8" w:rsidRPr="002A62E8" w:rsidRDefault="009E4E3E" w:rsidP="002A62E8">
      <w:pPr>
        <w:pStyle w:val="Heading2"/>
      </w:pPr>
      <w:r w:rsidRPr="002A62E8">
        <w:t>DEFINITIONS:</w:t>
      </w:r>
    </w:p>
    <w:p w14:paraId="425ED135" w14:textId="77777777" w:rsidR="000459C1" w:rsidRPr="00B20BEE" w:rsidRDefault="000459C1" w:rsidP="00270CF1">
      <w:pPr>
        <w:spacing w:after="0" w:line="240" w:lineRule="auto"/>
        <w:outlineLvl w:val="7"/>
        <w:rPr>
          <w:rFonts w:ascii="Arial" w:eastAsia="Times New Roman" w:hAnsi="Arial" w:cs="Arial"/>
          <w:bCs/>
          <w:iCs/>
          <w:lang w:eastAsia="en-US"/>
        </w:rPr>
      </w:pPr>
    </w:p>
    <w:p w14:paraId="1096A99D" w14:textId="77777777" w:rsidR="00B20BEE" w:rsidRPr="00B20BEE" w:rsidRDefault="00B20BEE" w:rsidP="002A62E8">
      <w:pPr>
        <w:pStyle w:val="BodyText"/>
        <w:spacing w:after="0" w:line="240" w:lineRule="auto"/>
        <w:rPr>
          <w:rFonts w:ascii="Arial" w:hAnsi="Arial" w:cs="Arial"/>
        </w:rPr>
      </w:pPr>
      <w:r w:rsidRPr="00B20BEE">
        <w:rPr>
          <w:rFonts w:ascii="Arial" w:hAnsi="Arial" w:cs="Arial"/>
          <w:b/>
        </w:rPr>
        <w:t>Recording</w:t>
      </w:r>
      <w:r w:rsidRPr="00B20BEE">
        <w:rPr>
          <w:rFonts w:ascii="Arial" w:hAnsi="Arial" w:cs="Arial"/>
        </w:rPr>
        <w:t xml:space="preserve"> - Video and/or audio (either conventional or digital excluding photographs at the Mental Health Treatment Center used solely for the purpose of identification)</w:t>
      </w:r>
    </w:p>
    <w:p w14:paraId="7EF5B2C4" w14:textId="77777777" w:rsidR="00B20BEE" w:rsidRPr="00B20BEE" w:rsidRDefault="00B20BEE" w:rsidP="002A62E8">
      <w:pPr>
        <w:spacing w:after="0" w:line="240" w:lineRule="auto"/>
        <w:rPr>
          <w:rFonts w:ascii="Arial" w:hAnsi="Arial" w:cs="Arial"/>
        </w:rPr>
      </w:pPr>
    </w:p>
    <w:p w14:paraId="32D7F507" w14:textId="00663E3C" w:rsidR="00B20BEE" w:rsidRDefault="00B20BEE" w:rsidP="002A62E8">
      <w:pPr>
        <w:spacing w:after="0" w:line="240" w:lineRule="auto"/>
        <w:rPr>
          <w:rFonts w:ascii="Arial" w:hAnsi="Arial" w:cs="Arial"/>
        </w:rPr>
      </w:pPr>
      <w:r w:rsidRPr="00B20BEE">
        <w:rPr>
          <w:rFonts w:ascii="Arial" w:hAnsi="Arial" w:cs="Arial"/>
          <w:b/>
        </w:rPr>
        <w:t>Protected Health Information (PHI)</w:t>
      </w:r>
      <w:r w:rsidRPr="00270CF1">
        <w:rPr>
          <w:rFonts w:ascii="Arial" w:hAnsi="Arial" w:cs="Arial"/>
        </w:rPr>
        <w:t xml:space="preserve"> - Is</w:t>
      </w:r>
      <w:r w:rsidRPr="00B20BEE">
        <w:rPr>
          <w:rFonts w:ascii="Arial" w:hAnsi="Arial" w:cs="Arial"/>
        </w:rPr>
        <w:t xml:space="preserve"> individually identifiable health information, </w:t>
      </w:r>
      <w:proofErr w:type="gramStart"/>
      <w:r w:rsidRPr="00B20BEE">
        <w:rPr>
          <w:rFonts w:ascii="Arial" w:hAnsi="Arial" w:cs="Arial"/>
        </w:rPr>
        <w:t>which that</w:t>
      </w:r>
      <w:proofErr w:type="gramEnd"/>
      <w:r w:rsidRPr="00B20BEE">
        <w:rPr>
          <w:rFonts w:ascii="Arial" w:hAnsi="Arial" w:cs="Arial"/>
        </w:rPr>
        <w:t xml:space="preserve"> is transmitted or maintained in any form or medium.</w:t>
      </w:r>
      <w:r w:rsidR="00270CF1">
        <w:rPr>
          <w:rFonts w:ascii="Arial" w:hAnsi="Arial" w:cs="Arial"/>
        </w:rPr>
        <w:t xml:space="preserve"> </w:t>
      </w:r>
      <w:r w:rsidRPr="00B20BEE">
        <w:rPr>
          <w:rFonts w:ascii="Arial" w:hAnsi="Arial" w:cs="Arial"/>
        </w:rPr>
        <w:t xml:space="preserve"> Individually identifiable health information is health information created or received by a health care provider or health plan that identifies an individual </w:t>
      </w:r>
      <w:r w:rsidRPr="00B20BEE">
        <w:rPr>
          <w:rFonts w:ascii="Arial" w:hAnsi="Arial" w:cs="Arial"/>
          <w:u w:val="single"/>
        </w:rPr>
        <w:t>and</w:t>
      </w:r>
      <w:r w:rsidRPr="00B20BEE">
        <w:rPr>
          <w:rFonts w:ascii="Arial" w:hAnsi="Arial" w:cs="Arial"/>
        </w:rPr>
        <w:t xml:space="preserve"> relates to the physical or mental health or condition of an individual </w:t>
      </w:r>
      <w:r w:rsidRPr="00B20BEE">
        <w:rPr>
          <w:rFonts w:ascii="Arial" w:hAnsi="Arial" w:cs="Arial"/>
          <w:u w:val="single"/>
        </w:rPr>
        <w:t>or</w:t>
      </w:r>
      <w:r w:rsidRPr="00B20BEE">
        <w:rPr>
          <w:rFonts w:ascii="Arial" w:hAnsi="Arial" w:cs="Arial"/>
        </w:rPr>
        <w:t xml:space="preserve"> relates to the provision of health care to an individual </w:t>
      </w:r>
      <w:r w:rsidRPr="00B20BEE">
        <w:rPr>
          <w:rFonts w:ascii="Arial" w:hAnsi="Arial" w:cs="Arial"/>
          <w:u w:val="single"/>
        </w:rPr>
        <w:t>or</w:t>
      </w:r>
      <w:r w:rsidRPr="00B20BEE">
        <w:rPr>
          <w:rFonts w:ascii="Arial" w:hAnsi="Arial" w:cs="Arial"/>
        </w:rPr>
        <w:t xml:space="preserve"> relates to the payment for health care.</w:t>
      </w:r>
    </w:p>
    <w:p w14:paraId="19494228" w14:textId="77777777" w:rsidR="00270CF1" w:rsidRPr="00B20BEE" w:rsidRDefault="00270CF1" w:rsidP="002A62E8">
      <w:pPr>
        <w:spacing w:after="0" w:line="240" w:lineRule="auto"/>
        <w:rPr>
          <w:rFonts w:ascii="Arial" w:hAnsi="Arial" w:cs="Arial"/>
        </w:rPr>
      </w:pPr>
    </w:p>
    <w:p w14:paraId="21DFCFB5" w14:textId="04A31B98" w:rsidR="00B20BEE" w:rsidRPr="00B20BEE" w:rsidRDefault="00B20BEE" w:rsidP="002A62E8">
      <w:pPr>
        <w:spacing w:after="0" w:line="240" w:lineRule="auto"/>
        <w:rPr>
          <w:rFonts w:ascii="Arial" w:hAnsi="Arial" w:cs="Arial"/>
        </w:rPr>
      </w:pPr>
      <w:r w:rsidRPr="00B20BEE">
        <w:rPr>
          <w:rFonts w:ascii="Arial" w:hAnsi="Arial" w:cs="Arial"/>
          <w:b/>
        </w:rPr>
        <w:t>Personal Representative</w:t>
      </w:r>
      <w:r w:rsidRPr="00270CF1">
        <w:rPr>
          <w:rFonts w:ascii="Arial" w:hAnsi="Arial" w:cs="Arial"/>
        </w:rPr>
        <w:t xml:space="preserve"> - Any </w:t>
      </w:r>
      <w:r w:rsidRPr="00B20BEE">
        <w:rPr>
          <w:rFonts w:ascii="Arial" w:hAnsi="Arial" w:cs="Arial"/>
        </w:rPr>
        <w:t xml:space="preserve">adult that has decision-making capacity and who is willing to act on behalf of a client. </w:t>
      </w:r>
      <w:r w:rsidR="00270CF1">
        <w:rPr>
          <w:rFonts w:ascii="Arial" w:hAnsi="Arial" w:cs="Arial"/>
        </w:rPr>
        <w:t xml:space="preserve"> </w:t>
      </w:r>
      <w:r w:rsidRPr="00B20BEE">
        <w:rPr>
          <w:rFonts w:ascii="Arial" w:hAnsi="Arial" w:cs="Arial"/>
        </w:rPr>
        <w:t xml:space="preserve">A personal representative would include an individual who has authority, by law or by agreement from the individual receiving treatment, to act in the place of the individual. </w:t>
      </w:r>
      <w:r w:rsidR="00270CF1">
        <w:rPr>
          <w:rFonts w:ascii="Arial" w:hAnsi="Arial" w:cs="Arial"/>
        </w:rPr>
        <w:t xml:space="preserve"> </w:t>
      </w:r>
      <w:r w:rsidRPr="00B20BEE">
        <w:rPr>
          <w:rFonts w:ascii="Arial" w:hAnsi="Arial" w:cs="Arial"/>
        </w:rPr>
        <w:t>This includes parents, legal guardians or properly appointed agents, like those identified in documents like Durable Power of Attorney for Healthcare, or individuals designated by state law.</w:t>
      </w:r>
    </w:p>
    <w:p w14:paraId="22301524" w14:textId="77777777" w:rsidR="00B20BEE" w:rsidRPr="00B20BEE" w:rsidRDefault="00B20BEE" w:rsidP="002A62E8">
      <w:pPr>
        <w:spacing w:after="0" w:line="240" w:lineRule="auto"/>
        <w:rPr>
          <w:rFonts w:ascii="Arial" w:hAnsi="Arial" w:cs="Arial"/>
        </w:rPr>
      </w:pPr>
    </w:p>
    <w:p w14:paraId="29A7DD5F" w14:textId="46DE7AFE" w:rsidR="00B20BEE" w:rsidRPr="00B20BEE" w:rsidRDefault="00B20BEE" w:rsidP="002A62E8">
      <w:pPr>
        <w:spacing w:after="0" w:line="240" w:lineRule="auto"/>
        <w:rPr>
          <w:rFonts w:ascii="Arial" w:hAnsi="Arial" w:cs="Arial"/>
          <w:lang w:val="en"/>
        </w:rPr>
      </w:pPr>
      <w:r w:rsidRPr="00B20BEE">
        <w:rPr>
          <w:rFonts w:ascii="Arial" w:hAnsi="Arial" w:cs="Arial"/>
          <w:b/>
        </w:rPr>
        <w:t>Institutional Review Board/Independent Ethics Committee (IRB/IEC)</w:t>
      </w:r>
      <w:r w:rsidRPr="00270CF1">
        <w:rPr>
          <w:rFonts w:ascii="Arial" w:hAnsi="Arial" w:cs="Arial"/>
        </w:rPr>
        <w:t xml:space="preserve"> - I</w:t>
      </w:r>
      <w:r w:rsidRPr="00270CF1">
        <w:rPr>
          <w:rFonts w:ascii="Arial" w:hAnsi="Arial" w:cs="Arial"/>
          <w:lang w:val="en"/>
        </w:rPr>
        <w:t xml:space="preserve">s </w:t>
      </w:r>
      <w:r w:rsidRPr="00B20BEE">
        <w:rPr>
          <w:rFonts w:ascii="Arial" w:hAnsi="Arial" w:cs="Arial"/>
          <w:lang w:val="en"/>
        </w:rPr>
        <w:t>a group that has been formally designated to approve, monitor, and review biomedical and behavioral research involving humans with the alleged aim to protect the rights and welfare of the subjects.</w:t>
      </w:r>
      <w:r w:rsidR="00270CF1">
        <w:rPr>
          <w:rFonts w:ascii="Arial" w:hAnsi="Arial" w:cs="Arial"/>
          <w:lang w:val="en"/>
        </w:rPr>
        <w:t xml:space="preserve"> </w:t>
      </w:r>
      <w:r w:rsidRPr="00B20BEE">
        <w:rPr>
          <w:rFonts w:ascii="Arial" w:hAnsi="Arial" w:cs="Arial"/>
          <w:lang w:val="en"/>
        </w:rPr>
        <w:t xml:space="preserve"> In the United States, Food and Drug Administration (FDA) and the Department of Health and Human Services (HHS) regulations have empowered IRBs to approve, require modifications in (to secure approval), or disapprove research. </w:t>
      </w:r>
      <w:r w:rsidR="00270CF1">
        <w:rPr>
          <w:rFonts w:ascii="Arial" w:hAnsi="Arial" w:cs="Arial"/>
          <w:lang w:val="en"/>
        </w:rPr>
        <w:t xml:space="preserve"> </w:t>
      </w:r>
      <w:r w:rsidRPr="00B20BEE">
        <w:rPr>
          <w:rFonts w:ascii="Arial" w:hAnsi="Arial" w:cs="Arial"/>
          <w:lang w:val="en"/>
        </w:rPr>
        <w:t xml:space="preserve">An IRB performs oversight functions for research conducted on human subjects that are </w:t>
      </w:r>
      <w:r w:rsidRPr="00B20BEE">
        <w:rPr>
          <w:rFonts w:ascii="Arial" w:hAnsi="Arial" w:cs="Arial"/>
          <w:i/>
          <w:iCs/>
          <w:lang w:val="en"/>
        </w:rPr>
        <w:t>scientific</w:t>
      </w:r>
      <w:r w:rsidRPr="00B20BEE">
        <w:rPr>
          <w:rFonts w:ascii="Arial" w:hAnsi="Arial" w:cs="Arial"/>
          <w:lang w:val="en"/>
        </w:rPr>
        <w:t xml:space="preserve">, </w:t>
      </w:r>
      <w:r w:rsidRPr="00B20BEE">
        <w:rPr>
          <w:rFonts w:ascii="Arial" w:hAnsi="Arial" w:cs="Arial"/>
          <w:i/>
          <w:iCs/>
          <w:lang w:val="en"/>
        </w:rPr>
        <w:t>ethical</w:t>
      </w:r>
      <w:r w:rsidRPr="00B20BEE">
        <w:rPr>
          <w:rFonts w:ascii="Arial" w:hAnsi="Arial" w:cs="Arial"/>
          <w:lang w:val="en"/>
        </w:rPr>
        <w:t xml:space="preserve">, and </w:t>
      </w:r>
      <w:r w:rsidRPr="00B20BEE">
        <w:rPr>
          <w:rFonts w:ascii="Arial" w:hAnsi="Arial" w:cs="Arial"/>
          <w:i/>
          <w:iCs/>
          <w:lang w:val="en"/>
        </w:rPr>
        <w:t>regulatory</w:t>
      </w:r>
      <w:r w:rsidRPr="00B20BEE">
        <w:rPr>
          <w:rFonts w:ascii="Arial" w:hAnsi="Arial" w:cs="Arial"/>
          <w:lang w:val="en"/>
        </w:rPr>
        <w:t>.</w:t>
      </w:r>
    </w:p>
    <w:p w14:paraId="27E45071" w14:textId="77777777" w:rsidR="00B20BEE" w:rsidRPr="00B20BEE" w:rsidRDefault="00B20BEE" w:rsidP="002A62E8">
      <w:pPr>
        <w:spacing w:after="0" w:line="240" w:lineRule="auto"/>
        <w:rPr>
          <w:rFonts w:ascii="Arial" w:hAnsi="Arial" w:cs="Arial"/>
          <w:lang w:val="en"/>
        </w:rPr>
      </w:pPr>
    </w:p>
    <w:p w14:paraId="7CEECB19" w14:textId="3B4D9FA1" w:rsidR="00B20BEE" w:rsidRPr="00B20BEE" w:rsidRDefault="00B20BEE" w:rsidP="002A62E8">
      <w:pPr>
        <w:spacing w:after="0" w:line="240" w:lineRule="auto"/>
        <w:rPr>
          <w:rFonts w:ascii="Arial" w:hAnsi="Arial" w:cs="Arial"/>
        </w:rPr>
      </w:pPr>
      <w:r w:rsidRPr="00B20BEE">
        <w:rPr>
          <w:rFonts w:ascii="Arial" w:hAnsi="Arial" w:cs="Arial"/>
          <w:b/>
          <w:lang w:val="en"/>
        </w:rPr>
        <w:t>DHS Research Review Committee (RRC)</w:t>
      </w:r>
      <w:r w:rsidRPr="00270CF1">
        <w:rPr>
          <w:rFonts w:ascii="Arial" w:hAnsi="Arial" w:cs="Arial"/>
          <w:lang w:val="en"/>
        </w:rPr>
        <w:t xml:space="preserve"> - The</w:t>
      </w:r>
      <w:r w:rsidRPr="00B20BEE">
        <w:rPr>
          <w:rFonts w:ascii="Arial" w:hAnsi="Arial" w:cs="Arial"/>
          <w:lang w:val="en"/>
        </w:rPr>
        <w:t xml:space="preserve"> DHS RRC is a group that has been designated by the Director to approve research that is using County employees or patients as subjects.  The RRC is </w:t>
      </w:r>
      <w:r w:rsidRPr="00B20BEE">
        <w:rPr>
          <w:rFonts w:ascii="Arial" w:hAnsi="Arial" w:cs="Arial"/>
          <w:lang w:val="en"/>
        </w:rPr>
        <w:lastRenderedPageBreak/>
        <w:t>empowered to approve and require modifications (to secure approval), or disapprove research using County staff or clients.  The RRC ensures the rights of staff or clients, and ensures that participation is voluntary and that not participating in no way jeopardizes employment or services.  (See Research, Evaluation and Performance Outcome P&amp;P 01-03, regarding Research with Patients in Sacramento’s Mental Health Plan).</w:t>
      </w:r>
    </w:p>
    <w:p w14:paraId="4D88EEDD" w14:textId="77777777" w:rsidR="009E4E3E" w:rsidRDefault="009E4E3E" w:rsidP="002A62E8">
      <w:pPr>
        <w:spacing w:after="0" w:line="240" w:lineRule="auto"/>
        <w:rPr>
          <w:rFonts w:ascii="Arial" w:eastAsia="Times New Roman" w:hAnsi="Arial" w:cs="Arial"/>
          <w:lang w:eastAsia="en-US"/>
        </w:rPr>
      </w:pPr>
    </w:p>
    <w:p w14:paraId="6D6E371F" w14:textId="77777777" w:rsidR="00270CF1" w:rsidRPr="00B20BEE" w:rsidRDefault="00270CF1" w:rsidP="002A62E8">
      <w:pPr>
        <w:spacing w:after="0" w:line="240" w:lineRule="auto"/>
        <w:rPr>
          <w:rFonts w:ascii="Arial" w:eastAsia="Times New Roman" w:hAnsi="Arial" w:cs="Arial"/>
          <w:lang w:eastAsia="en-US"/>
        </w:rPr>
      </w:pPr>
    </w:p>
    <w:p w14:paraId="2BABB632" w14:textId="77777777" w:rsidR="009E4E3E" w:rsidRPr="002A62E8" w:rsidRDefault="009E4E3E" w:rsidP="002A62E8">
      <w:pPr>
        <w:pStyle w:val="Heading1"/>
      </w:pPr>
      <w:r w:rsidRPr="002A62E8">
        <w:t>PURPOSE:</w:t>
      </w:r>
    </w:p>
    <w:p w14:paraId="7579679D" w14:textId="77777777" w:rsidR="009E4E3E" w:rsidRPr="00B20BEE" w:rsidRDefault="009E4E3E" w:rsidP="002A62E8">
      <w:pPr>
        <w:spacing w:after="0" w:line="240" w:lineRule="auto"/>
        <w:rPr>
          <w:rFonts w:ascii="Arial" w:hAnsi="Arial" w:cs="Arial"/>
        </w:rPr>
      </w:pPr>
    </w:p>
    <w:p w14:paraId="7A83B9D9" w14:textId="5ED9DB70" w:rsidR="00B20BEE" w:rsidRPr="00B20BEE" w:rsidRDefault="00B20BEE" w:rsidP="002A62E8">
      <w:pPr>
        <w:pStyle w:val="BodyText"/>
        <w:spacing w:after="0" w:line="240" w:lineRule="auto"/>
        <w:rPr>
          <w:rFonts w:ascii="Arial" w:hAnsi="Arial" w:cs="Arial"/>
        </w:rPr>
      </w:pPr>
      <w:r w:rsidRPr="00B20BEE">
        <w:rPr>
          <w:rFonts w:ascii="Arial" w:hAnsi="Arial" w:cs="Arial"/>
        </w:rPr>
        <w:t xml:space="preserve">The purpose of this policy is to establish parameters that protect client privacy and allow for video and/or audio recordings that meet federal and state laws. </w:t>
      </w:r>
      <w:r w:rsidR="00270CF1">
        <w:rPr>
          <w:rFonts w:ascii="Arial" w:hAnsi="Arial" w:cs="Arial"/>
        </w:rPr>
        <w:t xml:space="preserve"> </w:t>
      </w:r>
      <w:r w:rsidRPr="00B20BEE">
        <w:rPr>
          <w:rFonts w:ascii="Arial" w:hAnsi="Arial" w:cs="Arial"/>
        </w:rPr>
        <w:t>All video images and audio recordings that illustrate a client’s condition or an aspect of their treatment or care are to be considered a medical record, whether they were originally created specifically for this purpose or not.</w:t>
      </w:r>
      <w:r w:rsidR="00270CF1">
        <w:rPr>
          <w:rFonts w:ascii="Arial" w:hAnsi="Arial" w:cs="Arial"/>
        </w:rPr>
        <w:t xml:space="preserve"> </w:t>
      </w:r>
      <w:r w:rsidRPr="00B20BEE">
        <w:rPr>
          <w:rFonts w:ascii="Arial" w:hAnsi="Arial" w:cs="Arial"/>
        </w:rPr>
        <w:t xml:space="preserve"> They </w:t>
      </w:r>
      <w:proofErr w:type="gramStart"/>
      <w:r w:rsidRPr="00B20BEE">
        <w:rPr>
          <w:rFonts w:ascii="Arial" w:hAnsi="Arial" w:cs="Arial"/>
        </w:rPr>
        <w:t>have to</w:t>
      </w:r>
      <w:proofErr w:type="gramEnd"/>
      <w:r w:rsidRPr="00B20BEE">
        <w:rPr>
          <w:rFonts w:ascii="Arial" w:hAnsi="Arial" w:cs="Arial"/>
        </w:rPr>
        <w:t xml:space="preserve"> be treated with all the protections in place for a medical record in terms of its procurement, storage, retention and destruction.</w:t>
      </w:r>
    </w:p>
    <w:p w14:paraId="7D072215" w14:textId="77777777" w:rsidR="00553626" w:rsidRPr="00B20BEE" w:rsidRDefault="00553626" w:rsidP="002A62E8">
      <w:pPr>
        <w:spacing w:after="0" w:line="240" w:lineRule="auto"/>
        <w:rPr>
          <w:rFonts w:ascii="Arial" w:eastAsia="Times New Roman" w:hAnsi="Arial" w:cs="Arial"/>
          <w:lang w:eastAsia="en-US"/>
        </w:rPr>
      </w:pPr>
    </w:p>
    <w:p w14:paraId="46F685AB" w14:textId="77777777" w:rsidR="009E4E3E" w:rsidRPr="00B20BEE" w:rsidRDefault="009E4E3E" w:rsidP="002A62E8">
      <w:pPr>
        <w:spacing w:after="0" w:line="240" w:lineRule="auto"/>
        <w:rPr>
          <w:rFonts w:ascii="Arial" w:eastAsia="Times New Roman" w:hAnsi="Arial" w:cs="Arial"/>
          <w:lang w:eastAsia="en-US"/>
        </w:rPr>
      </w:pPr>
    </w:p>
    <w:p w14:paraId="5B542AB0" w14:textId="77777777" w:rsidR="009E4E3E" w:rsidRPr="002A62E8" w:rsidRDefault="009E4E3E" w:rsidP="002A62E8">
      <w:pPr>
        <w:pStyle w:val="Heading2"/>
      </w:pPr>
      <w:r w:rsidRPr="002A62E8">
        <w:t>DETAILS:</w:t>
      </w:r>
    </w:p>
    <w:p w14:paraId="53883C60" w14:textId="77777777" w:rsidR="00DD2F82" w:rsidRPr="00270CF1" w:rsidRDefault="00DD2F82" w:rsidP="002A62E8">
      <w:pPr>
        <w:spacing w:after="0" w:line="240" w:lineRule="auto"/>
        <w:rPr>
          <w:rFonts w:ascii="Arial" w:hAnsi="Arial" w:cs="Arial"/>
        </w:rPr>
      </w:pPr>
    </w:p>
    <w:p w14:paraId="29F267E9" w14:textId="49FEEAF3" w:rsidR="0072354F" w:rsidRPr="00B20BEE" w:rsidRDefault="0072354F" w:rsidP="002A62E8">
      <w:pPr>
        <w:spacing w:after="0" w:line="240" w:lineRule="auto"/>
        <w:rPr>
          <w:rFonts w:ascii="Arial" w:hAnsi="Arial" w:cs="Arial"/>
          <w:u w:val="single"/>
        </w:rPr>
      </w:pPr>
      <w:r w:rsidRPr="00B20BEE">
        <w:rPr>
          <w:rFonts w:ascii="Arial" w:hAnsi="Arial" w:cs="Arial"/>
          <w:b/>
          <w:bCs/>
          <w:u w:val="single"/>
        </w:rPr>
        <w:t>Procedure</w:t>
      </w:r>
      <w:r w:rsidRPr="00B20BEE">
        <w:rPr>
          <w:rFonts w:ascii="Arial" w:hAnsi="Arial" w:cs="Arial"/>
          <w:b/>
          <w:bCs/>
        </w:rPr>
        <w:t>:</w:t>
      </w:r>
    </w:p>
    <w:p w14:paraId="5389207F" w14:textId="77777777" w:rsidR="0072354F" w:rsidRPr="00B20BEE" w:rsidRDefault="0072354F" w:rsidP="002A62E8">
      <w:pPr>
        <w:spacing w:after="0" w:line="240" w:lineRule="auto"/>
        <w:rPr>
          <w:rFonts w:ascii="Arial" w:hAnsi="Arial" w:cs="Arial"/>
        </w:rPr>
      </w:pPr>
    </w:p>
    <w:p w14:paraId="3A660806" w14:textId="31736AC2" w:rsidR="00B20BEE" w:rsidRPr="00B20BEE" w:rsidRDefault="00B20BEE" w:rsidP="002A62E8">
      <w:pPr>
        <w:spacing w:after="0" w:line="240" w:lineRule="auto"/>
        <w:rPr>
          <w:rFonts w:ascii="Arial" w:hAnsi="Arial" w:cs="Arial"/>
        </w:rPr>
      </w:pPr>
      <w:r w:rsidRPr="00B20BEE">
        <w:rPr>
          <w:rFonts w:ascii="Arial" w:hAnsi="Arial" w:cs="Arial"/>
        </w:rPr>
        <w:t xml:space="preserve">Before creating a video or audio recording of a client, a “Consent for Video or Audio Recording” form should be completed and signed by the requesting provider and countersigned by the client or the client’s personal representative. </w:t>
      </w:r>
      <w:r w:rsidR="00270CF1">
        <w:rPr>
          <w:rFonts w:ascii="Arial" w:hAnsi="Arial" w:cs="Arial"/>
        </w:rPr>
        <w:t xml:space="preserve"> </w:t>
      </w:r>
      <w:r w:rsidRPr="00B20BEE">
        <w:rPr>
          <w:rFonts w:ascii="Arial" w:hAnsi="Arial" w:cs="Arial"/>
        </w:rPr>
        <w:t xml:space="preserve">A copy of this signed document is to be given to the client/personal </w:t>
      </w:r>
      <w:proofErr w:type="gramStart"/>
      <w:r w:rsidRPr="00B20BEE">
        <w:rPr>
          <w:rFonts w:ascii="Arial" w:hAnsi="Arial" w:cs="Arial"/>
        </w:rPr>
        <w:t>representative</w:t>
      </w:r>
      <w:proofErr w:type="gramEnd"/>
      <w:r w:rsidRPr="00B20BEE">
        <w:rPr>
          <w:rFonts w:ascii="Arial" w:hAnsi="Arial" w:cs="Arial"/>
        </w:rPr>
        <w:t xml:space="preserve"> and the original is to be filed in the client’s permanent medical record.</w:t>
      </w:r>
    </w:p>
    <w:p w14:paraId="774EB0DB" w14:textId="77777777" w:rsidR="00B20BEE" w:rsidRPr="00B20BEE" w:rsidRDefault="00B20BEE" w:rsidP="002A62E8">
      <w:pPr>
        <w:spacing w:after="0" w:line="240" w:lineRule="auto"/>
        <w:rPr>
          <w:rFonts w:ascii="Arial" w:hAnsi="Arial" w:cs="Arial"/>
        </w:rPr>
      </w:pPr>
    </w:p>
    <w:p w14:paraId="20E3CA3B" w14:textId="0382AB9C" w:rsidR="00B20BEE" w:rsidRPr="00270CF1" w:rsidRDefault="00B20BEE" w:rsidP="002A62E8">
      <w:pPr>
        <w:pStyle w:val="ListParagraph"/>
        <w:numPr>
          <w:ilvl w:val="0"/>
          <w:numId w:val="6"/>
        </w:numPr>
        <w:spacing w:after="0" w:line="240" w:lineRule="auto"/>
        <w:ind w:left="360"/>
        <w:rPr>
          <w:rFonts w:ascii="Arial" w:hAnsi="Arial" w:cs="Arial"/>
          <w:b/>
        </w:rPr>
      </w:pPr>
      <w:r w:rsidRPr="00270CF1">
        <w:rPr>
          <w:rFonts w:ascii="Arial" w:hAnsi="Arial" w:cs="Arial"/>
          <w:b/>
        </w:rPr>
        <w:t>Levels of Consents</w:t>
      </w:r>
      <w:r w:rsidR="00270CF1">
        <w:rPr>
          <w:rFonts w:ascii="Arial" w:hAnsi="Arial" w:cs="Arial"/>
          <w:b/>
        </w:rPr>
        <w:t>:</w:t>
      </w:r>
    </w:p>
    <w:p w14:paraId="5B46639F" w14:textId="4E83CD9A" w:rsidR="00B20BEE" w:rsidRPr="00B20BEE" w:rsidRDefault="00B20BEE" w:rsidP="002A62E8">
      <w:pPr>
        <w:spacing w:after="0" w:line="240" w:lineRule="auto"/>
        <w:ind w:left="360"/>
        <w:rPr>
          <w:rFonts w:ascii="Arial" w:hAnsi="Arial" w:cs="Arial"/>
        </w:rPr>
      </w:pPr>
      <w:r w:rsidRPr="00B20BEE">
        <w:rPr>
          <w:rFonts w:ascii="Arial" w:hAnsi="Arial" w:cs="Arial"/>
          <w:u w:val="single"/>
        </w:rPr>
        <w:t>Written Consent</w:t>
      </w:r>
      <w:r w:rsidRPr="00270CF1">
        <w:rPr>
          <w:rFonts w:ascii="Arial" w:hAnsi="Arial" w:cs="Arial"/>
        </w:rPr>
        <w:t xml:space="preserve">: </w:t>
      </w:r>
      <w:r w:rsidR="00270CF1">
        <w:rPr>
          <w:rFonts w:ascii="Arial" w:hAnsi="Arial" w:cs="Arial"/>
        </w:rPr>
        <w:t xml:space="preserve"> </w:t>
      </w:r>
      <w:r w:rsidRPr="00B20BEE">
        <w:rPr>
          <w:rFonts w:ascii="Arial" w:hAnsi="Arial" w:cs="Arial"/>
        </w:rPr>
        <w:t>The “Consent to Video or Audio Recording” form allows for four levels of consent:</w:t>
      </w:r>
    </w:p>
    <w:p w14:paraId="6C1A0497" w14:textId="4DDD91E5" w:rsidR="00B20BEE" w:rsidRPr="00B20BEE" w:rsidRDefault="00B20BEE" w:rsidP="002A62E8">
      <w:pPr>
        <w:numPr>
          <w:ilvl w:val="0"/>
          <w:numId w:val="3"/>
        </w:numPr>
        <w:tabs>
          <w:tab w:val="clear" w:pos="1080"/>
        </w:tabs>
        <w:spacing w:after="0" w:line="240" w:lineRule="auto"/>
        <w:ind w:left="720" w:hanging="360"/>
        <w:rPr>
          <w:rFonts w:ascii="Arial" w:hAnsi="Arial" w:cs="Arial"/>
          <w:i/>
        </w:rPr>
      </w:pPr>
      <w:r w:rsidRPr="00B20BEE">
        <w:rPr>
          <w:rFonts w:ascii="Arial" w:hAnsi="Arial" w:cs="Arial"/>
          <w:u w:val="single"/>
        </w:rPr>
        <w:t>First Level</w:t>
      </w:r>
      <w:r w:rsidRPr="00B20BEE">
        <w:rPr>
          <w:rFonts w:ascii="Arial" w:hAnsi="Arial" w:cs="Arial"/>
        </w:rPr>
        <w:t xml:space="preserve">: </w:t>
      </w:r>
      <w:r w:rsidR="00270CF1">
        <w:rPr>
          <w:rFonts w:ascii="Arial" w:hAnsi="Arial" w:cs="Arial"/>
        </w:rPr>
        <w:t xml:space="preserve"> </w:t>
      </w:r>
      <w:r w:rsidRPr="00B20BEE">
        <w:rPr>
          <w:rFonts w:ascii="Arial" w:hAnsi="Arial" w:cs="Arial"/>
        </w:rPr>
        <w:t xml:space="preserve">for identification in the medical record only. </w:t>
      </w:r>
      <w:r w:rsidR="00270CF1">
        <w:rPr>
          <w:rFonts w:ascii="Arial" w:hAnsi="Arial" w:cs="Arial"/>
        </w:rPr>
        <w:t xml:space="preserve"> </w:t>
      </w:r>
      <w:r w:rsidRPr="00B20BEE">
        <w:rPr>
          <w:rFonts w:ascii="Arial" w:hAnsi="Arial" w:cs="Arial"/>
        </w:rPr>
        <w:t xml:space="preserve">If the recorded identification is a photograph(s) then this type of identification is not subject to time-limitation </w:t>
      </w:r>
      <w:r w:rsidRPr="00B20BEE">
        <w:rPr>
          <w:rFonts w:ascii="Arial" w:hAnsi="Arial" w:cs="Arial"/>
          <w:i/>
        </w:rPr>
        <w:t>if</w:t>
      </w:r>
      <w:r w:rsidRPr="00B20BEE">
        <w:rPr>
          <w:rFonts w:ascii="Arial" w:hAnsi="Arial" w:cs="Arial"/>
        </w:rPr>
        <w:t xml:space="preserve"> contained as a part of an existing Medical Record</w:t>
      </w:r>
      <w:r w:rsidRPr="00B20BEE">
        <w:rPr>
          <w:rFonts w:ascii="Arial" w:hAnsi="Arial" w:cs="Arial"/>
          <w:i/>
        </w:rPr>
        <w:t>.  An existing consent to treat in the medical record is sufficient.</w:t>
      </w:r>
    </w:p>
    <w:p w14:paraId="3D2F12F6" w14:textId="0FC28595" w:rsidR="00B20BEE" w:rsidRPr="00B20BEE" w:rsidRDefault="00B20BEE" w:rsidP="002A62E8">
      <w:pPr>
        <w:numPr>
          <w:ilvl w:val="0"/>
          <w:numId w:val="3"/>
        </w:numPr>
        <w:tabs>
          <w:tab w:val="clear" w:pos="1080"/>
        </w:tabs>
        <w:spacing w:after="0" w:line="240" w:lineRule="auto"/>
        <w:ind w:left="720" w:hanging="360"/>
        <w:rPr>
          <w:rFonts w:ascii="Arial" w:hAnsi="Arial" w:cs="Arial"/>
        </w:rPr>
      </w:pPr>
      <w:r w:rsidRPr="00B20BEE">
        <w:rPr>
          <w:rFonts w:ascii="Arial" w:hAnsi="Arial" w:cs="Arial"/>
          <w:u w:val="single"/>
        </w:rPr>
        <w:t>Second Level</w:t>
      </w:r>
      <w:r w:rsidRPr="00B20BEE">
        <w:rPr>
          <w:rFonts w:ascii="Arial" w:hAnsi="Arial" w:cs="Arial"/>
        </w:rPr>
        <w:t xml:space="preserve">: </w:t>
      </w:r>
      <w:r w:rsidR="00270CF1">
        <w:rPr>
          <w:rFonts w:ascii="Arial" w:hAnsi="Arial" w:cs="Arial"/>
        </w:rPr>
        <w:t xml:space="preserve"> </w:t>
      </w:r>
      <w:r w:rsidRPr="00B20BEE">
        <w:rPr>
          <w:rFonts w:ascii="Arial" w:hAnsi="Arial" w:cs="Arial"/>
        </w:rPr>
        <w:t>for the medical record, teaching and/or program evaluation.</w:t>
      </w:r>
      <w:r w:rsidR="00270CF1">
        <w:rPr>
          <w:rFonts w:ascii="Arial" w:hAnsi="Arial" w:cs="Arial"/>
        </w:rPr>
        <w:t xml:space="preserve"> </w:t>
      </w:r>
      <w:r w:rsidRPr="00B20BEE">
        <w:rPr>
          <w:rFonts w:ascii="Arial" w:hAnsi="Arial" w:cs="Arial"/>
        </w:rPr>
        <w:t xml:space="preserve"> Recordings used for teaching, instructional, or program evaluation purposes will have a time-limitation not to exceed </w:t>
      </w:r>
      <w:r w:rsidR="009925E5">
        <w:rPr>
          <w:rFonts w:ascii="Arial" w:hAnsi="Arial" w:cs="Arial"/>
        </w:rPr>
        <w:t xml:space="preserve">20 </w:t>
      </w:r>
      <w:r w:rsidRPr="00B20BEE">
        <w:rPr>
          <w:rFonts w:ascii="Arial" w:hAnsi="Arial" w:cs="Arial"/>
        </w:rPr>
        <w:t xml:space="preserve">years (the current standard for medical records). </w:t>
      </w:r>
      <w:r w:rsidR="00270CF1">
        <w:rPr>
          <w:rFonts w:ascii="Arial" w:hAnsi="Arial" w:cs="Arial"/>
        </w:rPr>
        <w:t xml:space="preserve"> </w:t>
      </w:r>
      <w:r w:rsidRPr="00B20BEE">
        <w:rPr>
          <w:rFonts w:ascii="Arial" w:hAnsi="Arial" w:cs="Arial"/>
          <w:i/>
        </w:rPr>
        <w:t>Use attached advisement and consent.</w:t>
      </w:r>
    </w:p>
    <w:p w14:paraId="51F735D1" w14:textId="6B0A908D" w:rsidR="00B20BEE" w:rsidRPr="00B20BEE" w:rsidRDefault="00B20BEE" w:rsidP="002A62E8">
      <w:pPr>
        <w:numPr>
          <w:ilvl w:val="0"/>
          <w:numId w:val="3"/>
        </w:numPr>
        <w:tabs>
          <w:tab w:val="clear" w:pos="1080"/>
        </w:tabs>
        <w:spacing w:after="0" w:line="240" w:lineRule="auto"/>
        <w:ind w:left="720" w:hanging="360"/>
        <w:rPr>
          <w:rFonts w:ascii="Arial" w:hAnsi="Arial" w:cs="Arial"/>
        </w:rPr>
      </w:pPr>
      <w:r w:rsidRPr="00B20BEE">
        <w:rPr>
          <w:rFonts w:ascii="Arial" w:hAnsi="Arial" w:cs="Arial"/>
          <w:u w:val="single"/>
        </w:rPr>
        <w:t>Third Level</w:t>
      </w:r>
      <w:r w:rsidRPr="00B20BEE">
        <w:rPr>
          <w:rFonts w:ascii="Arial" w:hAnsi="Arial" w:cs="Arial"/>
        </w:rPr>
        <w:t>:</w:t>
      </w:r>
      <w:r w:rsidR="00270CF1">
        <w:rPr>
          <w:rFonts w:ascii="Arial" w:hAnsi="Arial" w:cs="Arial"/>
        </w:rPr>
        <w:t xml:space="preserve">  for research. </w:t>
      </w:r>
      <w:r w:rsidRPr="00B20BEE">
        <w:rPr>
          <w:rFonts w:ascii="Arial" w:hAnsi="Arial" w:cs="Arial"/>
        </w:rPr>
        <w:t xml:space="preserve"> Recordings used for research will have a time-limitation that is specified in the c</w:t>
      </w:r>
      <w:r w:rsidR="00270CF1">
        <w:rPr>
          <w:rFonts w:ascii="Arial" w:hAnsi="Arial" w:cs="Arial"/>
        </w:rPr>
        <w:t xml:space="preserve">onsent form for the research.  </w:t>
      </w:r>
      <w:r w:rsidRPr="00B20BEE">
        <w:rPr>
          <w:rFonts w:ascii="Arial" w:hAnsi="Arial" w:cs="Arial"/>
        </w:rPr>
        <w:t>The consent form(s) and research protocol must receive pre-approval from an Institutional Review Board (IRB), the Department of Health and Human Services Research Review Committee (RRC) and the Program Manager for Research, Evaluation and Performance Outcomes in accordance with MHTC Policy &amp; Procedure 06-25 and/or Research, Evaluation, Performance Outcome Policy &amp; Procedure 01-0</w:t>
      </w:r>
      <w:r w:rsidR="009925E5">
        <w:rPr>
          <w:rFonts w:ascii="Arial" w:hAnsi="Arial" w:cs="Arial"/>
        </w:rPr>
        <w:t>4</w:t>
      </w:r>
      <w:r w:rsidRPr="00B20BEE">
        <w:rPr>
          <w:rFonts w:ascii="Arial" w:hAnsi="Arial" w:cs="Arial"/>
        </w:rPr>
        <w:t xml:space="preserve">  This ensures the research is ethical and protects the rights and privileges of clients being recorded.  </w:t>
      </w:r>
      <w:r w:rsidRPr="00B20BEE">
        <w:rPr>
          <w:rFonts w:ascii="Arial" w:hAnsi="Arial" w:cs="Arial"/>
          <w:i/>
        </w:rPr>
        <w:t>Use IRB approved protocol and consent.</w:t>
      </w:r>
    </w:p>
    <w:p w14:paraId="13D87396" w14:textId="1E66B471" w:rsidR="00B20BEE" w:rsidRPr="00FA7AD2" w:rsidRDefault="00B20BEE" w:rsidP="002A62E8">
      <w:pPr>
        <w:numPr>
          <w:ilvl w:val="0"/>
          <w:numId w:val="3"/>
        </w:numPr>
        <w:tabs>
          <w:tab w:val="clear" w:pos="1080"/>
        </w:tabs>
        <w:spacing w:after="0" w:line="240" w:lineRule="auto"/>
        <w:ind w:left="720" w:hanging="360"/>
        <w:rPr>
          <w:rFonts w:ascii="Arial" w:hAnsi="Arial" w:cs="Arial"/>
        </w:rPr>
      </w:pPr>
      <w:r w:rsidRPr="00B20BEE">
        <w:rPr>
          <w:rFonts w:ascii="Arial" w:hAnsi="Arial" w:cs="Arial"/>
          <w:u w:val="single"/>
        </w:rPr>
        <w:t>Fourth Level</w:t>
      </w:r>
      <w:r w:rsidRPr="00B20BEE">
        <w:rPr>
          <w:rFonts w:ascii="Arial" w:hAnsi="Arial" w:cs="Arial"/>
        </w:rPr>
        <w:t>:</w:t>
      </w:r>
      <w:r w:rsidR="00740C58">
        <w:rPr>
          <w:rFonts w:ascii="Arial" w:hAnsi="Arial" w:cs="Arial"/>
        </w:rPr>
        <w:t xml:space="preserve"> </w:t>
      </w:r>
      <w:r w:rsidRPr="00B20BEE">
        <w:rPr>
          <w:rFonts w:ascii="Arial" w:hAnsi="Arial" w:cs="Arial"/>
        </w:rPr>
        <w:t xml:space="preserve"> for one specific purpose other than those listed above. </w:t>
      </w:r>
      <w:r w:rsidR="00270CF1">
        <w:rPr>
          <w:rFonts w:ascii="Arial" w:hAnsi="Arial" w:cs="Arial"/>
        </w:rPr>
        <w:t xml:space="preserve"> </w:t>
      </w:r>
      <w:r w:rsidRPr="00B20BEE">
        <w:rPr>
          <w:rFonts w:ascii="Arial" w:hAnsi="Arial" w:cs="Arial"/>
        </w:rPr>
        <w:t xml:space="preserve">This level is a specifically limited additional consent for a specific purpose. </w:t>
      </w:r>
      <w:r w:rsidR="00270CF1">
        <w:rPr>
          <w:rFonts w:ascii="Arial" w:hAnsi="Arial" w:cs="Arial"/>
        </w:rPr>
        <w:t xml:space="preserve"> </w:t>
      </w:r>
      <w:r w:rsidR="00D94E97">
        <w:rPr>
          <w:rFonts w:ascii="Arial" w:hAnsi="Arial" w:cs="Arial"/>
        </w:rPr>
        <w:t xml:space="preserve">For example, </w:t>
      </w:r>
      <w:r w:rsidRPr="00B20BEE">
        <w:rPr>
          <w:rFonts w:ascii="Arial" w:hAnsi="Arial" w:cs="Arial"/>
        </w:rPr>
        <w:t>to illustrate a condition in a clinical supervisory class</w:t>
      </w:r>
      <w:r w:rsidR="00FA7AD2">
        <w:rPr>
          <w:rFonts w:ascii="Arial" w:hAnsi="Arial" w:cs="Arial"/>
        </w:rPr>
        <w:t xml:space="preserve">. </w:t>
      </w:r>
      <w:r w:rsidRPr="00B20BEE">
        <w:rPr>
          <w:rFonts w:ascii="Arial" w:hAnsi="Arial" w:cs="Arial"/>
        </w:rPr>
        <w:t xml:space="preserve"> It is not sufficient or acceptable to describe such further use in an open-ended </w:t>
      </w:r>
      <w:r w:rsidRPr="00FA7AD2">
        <w:rPr>
          <w:rFonts w:ascii="Arial" w:hAnsi="Arial" w:cs="Arial"/>
        </w:rPr>
        <w:t xml:space="preserve">way such as “publication as required”. </w:t>
      </w:r>
      <w:r w:rsidR="00270CF1" w:rsidRPr="00FA7AD2">
        <w:rPr>
          <w:rFonts w:ascii="Arial" w:hAnsi="Arial" w:cs="Arial"/>
        </w:rPr>
        <w:t xml:space="preserve"> </w:t>
      </w:r>
      <w:r w:rsidRPr="00FA7AD2">
        <w:rPr>
          <w:rFonts w:ascii="Arial" w:hAnsi="Arial" w:cs="Arial"/>
        </w:rPr>
        <w:t>Recordings used in this manner will have a time-limitation not to exceed two-years from the date of procurement</w:t>
      </w:r>
      <w:r w:rsidR="00FA7AD2" w:rsidRPr="00FA7AD2">
        <w:rPr>
          <w:rFonts w:ascii="Arial" w:hAnsi="Arial" w:cs="Arial"/>
        </w:rPr>
        <w:t xml:space="preserve">. </w:t>
      </w:r>
      <w:r w:rsidRPr="00FA7AD2">
        <w:rPr>
          <w:rFonts w:ascii="Arial" w:hAnsi="Arial" w:cs="Arial"/>
        </w:rPr>
        <w:t xml:space="preserve"> </w:t>
      </w:r>
      <w:r w:rsidRPr="00FA7AD2">
        <w:rPr>
          <w:rFonts w:ascii="Arial" w:hAnsi="Arial" w:cs="Arial"/>
          <w:i/>
        </w:rPr>
        <w:t>Use attached advisement and consent.</w:t>
      </w:r>
    </w:p>
    <w:p w14:paraId="71D7011B" w14:textId="77777777" w:rsidR="00B20BEE" w:rsidRPr="00FA7AD2" w:rsidRDefault="00B20BEE" w:rsidP="002A62E8">
      <w:pPr>
        <w:spacing w:after="0" w:line="240" w:lineRule="auto"/>
        <w:ind w:left="360"/>
        <w:rPr>
          <w:rFonts w:ascii="Arial" w:hAnsi="Arial" w:cs="Arial"/>
        </w:rPr>
      </w:pPr>
    </w:p>
    <w:p w14:paraId="60524AD0" w14:textId="761FBFFD" w:rsidR="00B20BEE" w:rsidRPr="00270CF1" w:rsidRDefault="00B20BEE" w:rsidP="002A62E8">
      <w:pPr>
        <w:pStyle w:val="ListParagraph"/>
        <w:numPr>
          <w:ilvl w:val="2"/>
          <w:numId w:val="7"/>
        </w:numPr>
        <w:spacing w:after="0" w:line="240" w:lineRule="auto"/>
        <w:ind w:left="360" w:hanging="360"/>
        <w:rPr>
          <w:rFonts w:ascii="Arial" w:hAnsi="Arial" w:cs="Arial"/>
          <w:b/>
        </w:rPr>
      </w:pPr>
      <w:r w:rsidRPr="00270CF1">
        <w:rPr>
          <w:rFonts w:ascii="Arial" w:hAnsi="Arial" w:cs="Arial"/>
          <w:b/>
        </w:rPr>
        <w:t>Provider Responsibility:</w:t>
      </w:r>
    </w:p>
    <w:p w14:paraId="1D74854B" w14:textId="77777777" w:rsidR="00B20BEE" w:rsidRPr="00B20BEE" w:rsidRDefault="00B20BEE" w:rsidP="002A62E8">
      <w:pPr>
        <w:spacing w:after="0" w:line="240" w:lineRule="auto"/>
        <w:ind w:left="360"/>
        <w:rPr>
          <w:rFonts w:ascii="Arial" w:hAnsi="Arial" w:cs="Arial"/>
        </w:rPr>
      </w:pPr>
      <w:r w:rsidRPr="00B20BEE">
        <w:rPr>
          <w:rFonts w:ascii="Arial" w:hAnsi="Arial" w:cs="Arial"/>
        </w:rPr>
        <w:t xml:space="preserve">Based on the level of consent required, the provider is responsible for the following privacy and security protections in accordance with State and Federal laws.  The Mental Health Treatment </w:t>
      </w:r>
      <w:r w:rsidRPr="00B20BEE">
        <w:rPr>
          <w:rFonts w:ascii="Arial" w:hAnsi="Arial" w:cs="Arial"/>
        </w:rPr>
        <w:lastRenderedPageBreak/>
        <w:t>Center Policy &amp; Procedure 06-25 (Integration of Research and Treatment) applies to all practices at the facility.</w:t>
      </w:r>
    </w:p>
    <w:p w14:paraId="3E398A59" w14:textId="77777777" w:rsidR="00270CF1" w:rsidRDefault="00B20BEE" w:rsidP="002A62E8">
      <w:pPr>
        <w:pStyle w:val="ListParagraph"/>
        <w:numPr>
          <w:ilvl w:val="0"/>
          <w:numId w:val="8"/>
        </w:numPr>
        <w:spacing w:after="0" w:line="240" w:lineRule="auto"/>
        <w:ind w:left="720" w:hanging="360"/>
        <w:rPr>
          <w:rFonts w:ascii="Arial" w:hAnsi="Arial" w:cs="Arial"/>
        </w:rPr>
      </w:pPr>
      <w:r w:rsidRPr="00270CF1">
        <w:rPr>
          <w:rFonts w:ascii="Arial" w:hAnsi="Arial" w:cs="Arial"/>
        </w:rPr>
        <w:t>In all cases, “time expired” recordings will be confidentially destroyed on or before the date of expiration on the written consent.</w:t>
      </w:r>
    </w:p>
    <w:p w14:paraId="04E56CA3" w14:textId="407D3E2A" w:rsidR="00270CF1" w:rsidRPr="00270CF1" w:rsidRDefault="00B20BEE" w:rsidP="002A62E8">
      <w:pPr>
        <w:pStyle w:val="ListParagraph"/>
        <w:numPr>
          <w:ilvl w:val="0"/>
          <w:numId w:val="8"/>
        </w:numPr>
        <w:tabs>
          <w:tab w:val="clear" w:pos="1080"/>
        </w:tabs>
        <w:spacing w:after="0" w:line="240" w:lineRule="auto"/>
        <w:ind w:left="720" w:hanging="360"/>
        <w:rPr>
          <w:rFonts w:ascii="Arial" w:hAnsi="Arial" w:cs="Arial"/>
        </w:rPr>
      </w:pPr>
      <w:r w:rsidRPr="00270CF1">
        <w:rPr>
          <w:rFonts w:ascii="Arial" w:hAnsi="Arial" w:cs="Arial"/>
        </w:rPr>
        <w:t xml:space="preserve">Subjects may withdraw their consent, in writing, at </w:t>
      </w:r>
      <w:proofErr w:type="spellStart"/>
      <w:r w:rsidRPr="00270CF1">
        <w:rPr>
          <w:rFonts w:ascii="Arial" w:hAnsi="Arial" w:cs="Arial"/>
        </w:rPr>
        <w:t>anytime</w:t>
      </w:r>
      <w:proofErr w:type="spellEnd"/>
      <w:r w:rsidRPr="00270CF1">
        <w:rPr>
          <w:rFonts w:ascii="Arial" w:hAnsi="Arial" w:cs="Arial"/>
        </w:rPr>
        <w:t xml:space="preserve"> and request destruction of all recordings except those used for client identification.</w:t>
      </w:r>
    </w:p>
    <w:p w14:paraId="3A163B4B" w14:textId="708569A7" w:rsidR="00B20BEE" w:rsidRPr="00270CF1" w:rsidRDefault="00B20BEE" w:rsidP="002A62E8">
      <w:pPr>
        <w:pStyle w:val="ListParagraph"/>
        <w:numPr>
          <w:ilvl w:val="0"/>
          <w:numId w:val="8"/>
        </w:numPr>
        <w:tabs>
          <w:tab w:val="clear" w:pos="1080"/>
        </w:tabs>
        <w:spacing w:after="0" w:line="240" w:lineRule="auto"/>
        <w:ind w:left="720" w:hanging="360"/>
        <w:rPr>
          <w:rFonts w:ascii="Arial" w:hAnsi="Arial" w:cs="Arial"/>
        </w:rPr>
      </w:pPr>
      <w:r w:rsidRPr="00270CF1">
        <w:rPr>
          <w:rFonts w:ascii="Arial" w:hAnsi="Arial" w:cs="Arial"/>
        </w:rPr>
        <w:t>The signed consent will remain in the client’s medical record as part of the permanent record under the legal/authorization section of said chart.</w:t>
      </w:r>
    </w:p>
    <w:p w14:paraId="01ED7FA5" w14:textId="77777777" w:rsidR="00B20BEE" w:rsidRPr="00B20BEE" w:rsidRDefault="00B20BEE" w:rsidP="002A62E8">
      <w:pPr>
        <w:numPr>
          <w:ilvl w:val="1"/>
          <w:numId w:val="8"/>
        </w:numPr>
        <w:tabs>
          <w:tab w:val="clear" w:pos="1440"/>
        </w:tabs>
        <w:spacing w:after="0" w:line="240" w:lineRule="auto"/>
        <w:ind w:left="1080"/>
        <w:rPr>
          <w:rFonts w:ascii="Arial" w:hAnsi="Arial" w:cs="Arial"/>
        </w:rPr>
      </w:pPr>
      <w:r w:rsidRPr="00B20BEE">
        <w:rPr>
          <w:rFonts w:ascii="Arial" w:hAnsi="Arial" w:cs="Arial"/>
        </w:rPr>
        <w:t xml:space="preserve">A written advisement (See Attachment A) will be provided </w:t>
      </w:r>
      <w:r w:rsidRPr="00B20BEE">
        <w:rPr>
          <w:rFonts w:ascii="Arial" w:hAnsi="Arial" w:cs="Arial"/>
          <w:i/>
        </w:rPr>
        <w:t>prior</w:t>
      </w:r>
      <w:r w:rsidRPr="00B20BEE">
        <w:rPr>
          <w:rFonts w:ascii="Arial" w:hAnsi="Arial" w:cs="Arial"/>
        </w:rPr>
        <w:t xml:space="preserve"> to obtaining </w:t>
      </w:r>
      <w:proofErr w:type="gramStart"/>
      <w:r w:rsidRPr="00B20BEE">
        <w:rPr>
          <w:rFonts w:ascii="Arial" w:hAnsi="Arial" w:cs="Arial"/>
        </w:rPr>
        <w:t>a signed</w:t>
      </w:r>
      <w:proofErr w:type="gramEnd"/>
      <w:r w:rsidRPr="00B20BEE">
        <w:rPr>
          <w:rFonts w:ascii="Arial" w:hAnsi="Arial" w:cs="Arial"/>
        </w:rPr>
        <w:t xml:space="preserve"> consent.</w:t>
      </w:r>
    </w:p>
    <w:p w14:paraId="0F4696CA" w14:textId="77777777" w:rsidR="00B20BEE" w:rsidRPr="00B20BEE" w:rsidRDefault="00B20BEE" w:rsidP="002A62E8">
      <w:pPr>
        <w:numPr>
          <w:ilvl w:val="1"/>
          <w:numId w:val="8"/>
        </w:numPr>
        <w:tabs>
          <w:tab w:val="clear" w:pos="1440"/>
        </w:tabs>
        <w:spacing w:after="0" w:line="240" w:lineRule="auto"/>
        <w:ind w:left="1080"/>
        <w:rPr>
          <w:rFonts w:ascii="Arial" w:hAnsi="Arial" w:cs="Arial"/>
        </w:rPr>
      </w:pPr>
      <w:r w:rsidRPr="00B20BEE">
        <w:rPr>
          <w:rFonts w:ascii="Arial" w:hAnsi="Arial" w:cs="Arial"/>
        </w:rPr>
        <w:t xml:space="preserve">Based on level of consent, the provider will take responsibility to secure a “Consent for Video or Audio Recording” </w:t>
      </w:r>
      <w:r w:rsidRPr="00B20BEE">
        <w:rPr>
          <w:rFonts w:ascii="Arial" w:hAnsi="Arial" w:cs="Arial"/>
          <w:i/>
        </w:rPr>
        <w:t xml:space="preserve">prior </w:t>
      </w:r>
      <w:r w:rsidRPr="00B20BEE">
        <w:rPr>
          <w:rFonts w:ascii="Arial" w:hAnsi="Arial" w:cs="Arial"/>
        </w:rPr>
        <w:t>to the commencement of the video or audio recording (See Attachment B)</w:t>
      </w:r>
    </w:p>
    <w:p w14:paraId="22137F8E" w14:textId="5B154FF9" w:rsidR="00B20BEE" w:rsidRPr="00270CF1" w:rsidRDefault="00B20BEE" w:rsidP="002A62E8">
      <w:pPr>
        <w:pStyle w:val="ListParagraph"/>
        <w:numPr>
          <w:ilvl w:val="0"/>
          <w:numId w:val="9"/>
        </w:numPr>
        <w:spacing w:after="0" w:line="240" w:lineRule="auto"/>
        <w:ind w:left="720"/>
        <w:rPr>
          <w:rFonts w:ascii="Arial" w:hAnsi="Arial" w:cs="Arial"/>
        </w:rPr>
      </w:pPr>
      <w:r w:rsidRPr="00270CF1">
        <w:rPr>
          <w:rFonts w:ascii="Arial" w:hAnsi="Arial" w:cs="Arial"/>
        </w:rPr>
        <w:t xml:space="preserve">Video images or audio recordings must be secured, like any other Medical Record, to ensure limited access for use and specific consented disclosure (See Medical Record Retention, Storage and Destruction Policy &amp; Procedure 09-04).  The video or audio recording is treated with the same </w:t>
      </w:r>
      <w:proofErr w:type="gramStart"/>
      <w:r w:rsidRPr="00270CF1">
        <w:rPr>
          <w:rFonts w:ascii="Arial" w:hAnsi="Arial" w:cs="Arial"/>
        </w:rPr>
        <w:t>protections</w:t>
      </w:r>
      <w:proofErr w:type="gramEnd"/>
      <w:r w:rsidRPr="00270CF1">
        <w:rPr>
          <w:rFonts w:ascii="Arial" w:hAnsi="Arial" w:cs="Arial"/>
        </w:rPr>
        <w:t xml:space="preserve"> as </w:t>
      </w:r>
      <w:proofErr w:type="spellStart"/>
      <w:proofErr w:type="gramStart"/>
      <w:r w:rsidRPr="00270CF1">
        <w:rPr>
          <w:rFonts w:ascii="Arial" w:hAnsi="Arial" w:cs="Arial"/>
        </w:rPr>
        <w:t>a</w:t>
      </w:r>
      <w:proofErr w:type="spellEnd"/>
      <w:proofErr w:type="gramEnd"/>
      <w:r w:rsidRPr="00270CF1">
        <w:rPr>
          <w:rFonts w:ascii="Arial" w:hAnsi="Arial" w:cs="Arial"/>
        </w:rPr>
        <w:t xml:space="preserve"> electronic or written medical record.</w:t>
      </w:r>
    </w:p>
    <w:p w14:paraId="444A6D87" w14:textId="77777777" w:rsidR="00B20BEE" w:rsidRDefault="00B20BEE" w:rsidP="002A62E8">
      <w:pPr>
        <w:spacing w:after="0" w:line="240" w:lineRule="auto"/>
        <w:ind w:left="360" w:hanging="360"/>
        <w:rPr>
          <w:rFonts w:ascii="Arial" w:eastAsia="Times New Roman" w:hAnsi="Arial" w:cs="Arial"/>
          <w:lang w:eastAsia="en-US"/>
        </w:rPr>
      </w:pPr>
    </w:p>
    <w:p w14:paraId="695F0EB6" w14:textId="77777777" w:rsidR="00270CF1" w:rsidRPr="008E0D9D" w:rsidRDefault="00270CF1" w:rsidP="002A62E8">
      <w:pPr>
        <w:spacing w:after="0" w:line="240" w:lineRule="auto"/>
        <w:ind w:left="360" w:hanging="360"/>
        <w:rPr>
          <w:rFonts w:ascii="Arial" w:eastAsia="Times New Roman" w:hAnsi="Arial" w:cs="Arial"/>
          <w:lang w:eastAsia="en-US"/>
        </w:rPr>
      </w:pPr>
    </w:p>
    <w:p w14:paraId="7658B55F" w14:textId="77777777" w:rsidR="00B20BEE" w:rsidRPr="002A62E8" w:rsidRDefault="00B20BEE" w:rsidP="002A62E8">
      <w:pPr>
        <w:pStyle w:val="Heading1"/>
      </w:pPr>
      <w:r w:rsidRPr="002A62E8">
        <w:t>REFERENCE(S)/ATTACHMENTS:</w:t>
      </w:r>
    </w:p>
    <w:p w14:paraId="4432FBD7" w14:textId="77777777" w:rsidR="00B20BEE" w:rsidRPr="00B20BEE" w:rsidRDefault="00B20BEE" w:rsidP="002A62E8">
      <w:pPr>
        <w:spacing w:after="0" w:line="240" w:lineRule="auto"/>
        <w:rPr>
          <w:rFonts w:ascii="Arial" w:hAnsi="Arial" w:cs="Arial"/>
        </w:rPr>
      </w:pPr>
    </w:p>
    <w:p w14:paraId="72F44A62" w14:textId="77777777" w:rsidR="00B20BEE" w:rsidRPr="00B20BEE" w:rsidRDefault="00B20BEE" w:rsidP="002A62E8">
      <w:pPr>
        <w:pStyle w:val="ListParagraph"/>
        <w:numPr>
          <w:ilvl w:val="0"/>
          <w:numId w:val="5"/>
        </w:numPr>
        <w:spacing w:after="0" w:line="240" w:lineRule="auto"/>
        <w:ind w:left="360"/>
        <w:rPr>
          <w:rFonts w:ascii="Arial" w:hAnsi="Arial" w:cs="Arial"/>
          <w:i/>
        </w:rPr>
      </w:pPr>
      <w:r w:rsidRPr="00B20BEE">
        <w:rPr>
          <w:rFonts w:ascii="Arial" w:hAnsi="Arial" w:cs="Arial"/>
        </w:rPr>
        <w:t>W&amp;I 5328, 42 USC §1320d, 45 CFR Part 160 and Part 164, subparts A and E</w:t>
      </w:r>
    </w:p>
    <w:p w14:paraId="20D6854B" w14:textId="77777777" w:rsidR="00B20BEE" w:rsidRPr="00E61DD5" w:rsidRDefault="00B20BEE" w:rsidP="002A62E8">
      <w:pPr>
        <w:pStyle w:val="ListParagraph"/>
        <w:spacing w:after="0" w:line="240" w:lineRule="auto"/>
        <w:ind w:left="0"/>
        <w:rPr>
          <w:rFonts w:ascii="Arial" w:hAnsi="Arial" w:cs="Arial"/>
        </w:rPr>
      </w:pPr>
    </w:p>
    <w:p w14:paraId="60C4531B" w14:textId="77777777" w:rsidR="00B20BEE" w:rsidRPr="00E61DD5" w:rsidRDefault="00B20BEE" w:rsidP="002A62E8">
      <w:pPr>
        <w:pStyle w:val="ListParagraph"/>
        <w:spacing w:after="0" w:line="240" w:lineRule="auto"/>
        <w:ind w:left="0"/>
        <w:rPr>
          <w:rFonts w:ascii="Arial" w:hAnsi="Arial" w:cs="Arial"/>
        </w:rPr>
      </w:pPr>
    </w:p>
    <w:p w14:paraId="66B509E0" w14:textId="77777777" w:rsidR="00B20BEE" w:rsidRPr="002A62E8" w:rsidRDefault="00B20BEE" w:rsidP="002A62E8">
      <w:pPr>
        <w:pStyle w:val="Heading2"/>
      </w:pPr>
      <w:r w:rsidRPr="002A62E8">
        <w:t>RELATED POLICIES:</w:t>
      </w:r>
    </w:p>
    <w:p w14:paraId="4A48B2C3" w14:textId="77777777" w:rsidR="00B20BEE" w:rsidRPr="00B20BEE" w:rsidRDefault="00B20BEE" w:rsidP="002A62E8">
      <w:pPr>
        <w:spacing w:after="0" w:line="240" w:lineRule="auto"/>
        <w:rPr>
          <w:rFonts w:ascii="Arial" w:hAnsi="Arial" w:cs="Arial"/>
        </w:rPr>
      </w:pPr>
    </w:p>
    <w:p w14:paraId="04629358" w14:textId="77777777" w:rsidR="00B20BEE" w:rsidRPr="00B20BEE" w:rsidRDefault="00B20BEE" w:rsidP="002A62E8">
      <w:pPr>
        <w:numPr>
          <w:ilvl w:val="0"/>
          <w:numId w:val="1"/>
        </w:numPr>
        <w:spacing w:after="0" w:line="240" w:lineRule="auto"/>
        <w:ind w:left="360"/>
        <w:rPr>
          <w:rFonts w:ascii="Arial" w:hAnsi="Arial" w:cs="Arial"/>
        </w:rPr>
      </w:pPr>
      <w:r w:rsidRPr="00B20BEE">
        <w:rPr>
          <w:rFonts w:ascii="Arial" w:hAnsi="Arial" w:cs="Arial"/>
        </w:rPr>
        <w:t>Medical Record Retention, Storage &amp; Destruction #09-04</w:t>
      </w:r>
    </w:p>
    <w:p w14:paraId="54BB4B91" w14:textId="77777777" w:rsidR="00B20BEE" w:rsidRPr="00B20BEE" w:rsidRDefault="00B20BEE" w:rsidP="002A62E8">
      <w:pPr>
        <w:numPr>
          <w:ilvl w:val="0"/>
          <w:numId w:val="1"/>
        </w:numPr>
        <w:spacing w:after="0" w:line="240" w:lineRule="auto"/>
        <w:ind w:left="360"/>
        <w:rPr>
          <w:rFonts w:ascii="Arial" w:hAnsi="Arial" w:cs="Arial"/>
        </w:rPr>
      </w:pPr>
      <w:r w:rsidRPr="00B20BEE">
        <w:rPr>
          <w:rFonts w:ascii="Arial" w:hAnsi="Arial" w:cs="Arial"/>
        </w:rPr>
        <w:t>Integration of Research and Treatment #06-25</w:t>
      </w:r>
    </w:p>
    <w:p w14:paraId="6763DA8B" w14:textId="3936BFAC" w:rsidR="00386D4C" w:rsidRPr="00386D4C" w:rsidRDefault="00B20BEE" w:rsidP="002A62E8">
      <w:pPr>
        <w:numPr>
          <w:ilvl w:val="0"/>
          <w:numId w:val="1"/>
        </w:numPr>
        <w:spacing w:after="0" w:line="240" w:lineRule="auto"/>
        <w:ind w:left="360"/>
        <w:rPr>
          <w:rFonts w:ascii="Arial" w:hAnsi="Arial" w:cs="Arial"/>
        </w:rPr>
      </w:pPr>
      <w:r w:rsidRPr="00B20BEE">
        <w:rPr>
          <w:rFonts w:ascii="Arial" w:hAnsi="Arial" w:cs="Arial"/>
        </w:rPr>
        <w:t>Research, Evaluation, Performance Outcome Policy &amp; Procedure #01-</w:t>
      </w:r>
      <w:r w:rsidR="009925E5" w:rsidRPr="00B20BEE">
        <w:rPr>
          <w:rFonts w:ascii="Arial" w:hAnsi="Arial" w:cs="Arial"/>
        </w:rPr>
        <w:t>0</w:t>
      </w:r>
      <w:r w:rsidR="009925E5">
        <w:rPr>
          <w:rFonts w:ascii="Arial" w:hAnsi="Arial" w:cs="Arial"/>
        </w:rPr>
        <w:t>4</w:t>
      </w:r>
    </w:p>
    <w:p w14:paraId="04640174" w14:textId="1AAD873A" w:rsidR="00386D4C" w:rsidRPr="00386D4C" w:rsidRDefault="00386D4C" w:rsidP="002A62E8">
      <w:pPr>
        <w:numPr>
          <w:ilvl w:val="0"/>
          <w:numId w:val="1"/>
        </w:numPr>
        <w:spacing w:after="0" w:line="240" w:lineRule="auto"/>
        <w:ind w:left="360"/>
        <w:rPr>
          <w:rFonts w:ascii="Arial" w:hAnsi="Arial" w:cs="Arial"/>
        </w:rPr>
      </w:pPr>
      <w:r>
        <w:rPr>
          <w:rFonts w:ascii="Arial" w:hAnsi="Arial" w:cs="Arial"/>
        </w:rPr>
        <w:t>Sacramento County HIPAA Privacy Rule, Policies and Procedures, Revised January 2, 2018</w:t>
      </w:r>
    </w:p>
    <w:p w14:paraId="5E065EBD" w14:textId="77777777" w:rsidR="00B20BEE" w:rsidRDefault="00B20BEE" w:rsidP="002A62E8">
      <w:pPr>
        <w:pStyle w:val="ListParagraph"/>
        <w:spacing w:after="0" w:line="240" w:lineRule="auto"/>
        <w:ind w:left="0"/>
        <w:rPr>
          <w:rFonts w:ascii="Arial" w:hAnsi="Arial" w:cs="Arial"/>
        </w:rPr>
      </w:pPr>
    </w:p>
    <w:p w14:paraId="2B953FDF" w14:textId="77777777" w:rsidR="00394EAB" w:rsidRPr="00B20BEE" w:rsidRDefault="00394EAB" w:rsidP="002A62E8">
      <w:pPr>
        <w:pStyle w:val="ListParagraph"/>
        <w:spacing w:after="0" w:line="240" w:lineRule="auto"/>
        <w:ind w:left="0"/>
        <w:rPr>
          <w:rFonts w:ascii="Arial" w:hAnsi="Arial" w:cs="Arial"/>
        </w:rPr>
      </w:pPr>
    </w:p>
    <w:p w14:paraId="356D72DF" w14:textId="77777777" w:rsidR="00B20BEE" w:rsidRPr="002A62E8" w:rsidRDefault="00B20BEE" w:rsidP="002A62E8">
      <w:pPr>
        <w:pStyle w:val="Heading3"/>
      </w:pPr>
      <w:r w:rsidRPr="002A62E8">
        <w:t>DISTRIBUTION:</w:t>
      </w:r>
    </w:p>
    <w:p w14:paraId="42DC924E" w14:textId="77777777" w:rsidR="00B20BEE" w:rsidRPr="000459C1" w:rsidRDefault="00B20BEE" w:rsidP="002A62E8">
      <w:pPr>
        <w:spacing w:after="0" w:line="240" w:lineRule="auto"/>
        <w:rPr>
          <w:rFonts w:ascii="Arial" w:hAnsi="Arial" w:cs="Arial"/>
        </w:rPr>
      </w:pPr>
    </w:p>
    <w:tbl>
      <w:tblPr>
        <w:tblStyle w:val="TableGrid"/>
        <w:tblW w:w="0" w:type="auto"/>
        <w:tblInd w:w="108" w:type="dxa"/>
        <w:tblLayout w:type="fixed"/>
        <w:tblCellMar>
          <w:left w:w="115" w:type="dxa"/>
          <w:right w:w="115" w:type="dxa"/>
        </w:tblCellMar>
        <w:tblLook w:val="04A0" w:firstRow="1" w:lastRow="0" w:firstColumn="1" w:lastColumn="0" w:noHBand="0" w:noVBand="1"/>
      </w:tblPr>
      <w:tblGrid>
        <w:gridCol w:w="1087"/>
        <w:gridCol w:w="3564"/>
        <w:gridCol w:w="1089"/>
        <w:gridCol w:w="3555"/>
      </w:tblGrid>
      <w:tr w:rsidR="00B20BEE" w:rsidRPr="008E0D9D" w14:paraId="62D140AF" w14:textId="77777777" w:rsidTr="00D94E97">
        <w:tc>
          <w:tcPr>
            <w:tcW w:w="1087" w:type="dxa"/>
          </w:tcPr>
          <w:p w14:paraId="19188EE4" w14:textId="77777777" w:rsidR="00B20BEE" w:rsidRDefault="00B20BEE" w:rsidP="002A62E8">
            <w:pPr>
              <w:jc w:val="center"/>
              <w:rPr>
                <w:rFonts w:ascii="Arial" w:hAnsi="Arial" w:cs="Arial"/>
                <w:b/>
              </w:rPr>
            </w:pPr>
            <w:r w:rsidRPr="008E0D9D">
              <w:rPr>
                <w:rFonts w:ascii="Arial" w:hAnsi="Arial" w:cs="Arial"/>
                <w:b/>
              </w:rPr>
              <w:t>Enter X</w:t>
            </w:r>
          </w:p>
          <w:p w14:paraId="5A0B2FB2" w14:textId="5164AFA0" w:rsidR="00771422" w:rsidRPr="008E0D9D" w:rsidRDefault="00771422" w:rsidP="002A62E8">
            <w:pPr>
              <w:jc w:val="center"/>
              <w:rPr>
                <w:rFonts w:ascii="Arial" w:hAnsi="Arial" w:cs="Arial"/>
                <w:b/>
              </w:rPr>
            </w:pPr>
          </w:p>
        </w:tc>
        <w:tc>
          <w:tcPr>
            <w:tcW w:w="3564" w:type="dxa"/>
          </w:tcPr>
          <w:p w14:paraId="7A31989A" w14:textId="77777777" w:rsidR="00B20BEE" w:rsidRPr="008E0D9D" w:rsidRDefault="00B20BEE" w:rsidP="002A62E8">
            <w:pPr>
              <w:rPr>
                <w:rFonts w:ascii="Arial" w:hAnsi="Arial" w:cs="Arial"/>
                <w:b/>
              </w:rPr>
            </w:pPr>
            <w:r w:rsidRPr="008E0D9D">
              <w:rPr>
                <w:rFonts w:ascii="Arial" w:hAnsi="Arial" w:cs="Arial"/>
                <w:b/>
              </w:rPr>
              <w:t>DL Name</w:t>
            </w:r>
          </w:p>
        </w:tc>
        <w:tc>
          <w:tcPr>
            <w:tcW w:w="1089" w:type="dxa"/>
          </w:tcPr>
          <w:p w14:paraId="5BB83D16" w14:textId="77777777" w:rsidR="00B20BEE" w:rsidRPr="008E0D9D" w:rsidRDefault="00B20BEE" w:rsidP="002A62E8">
            <w:pPr>
              <w:jc w:val="center"/>
              <w:rPr>
                <w:rFonts w:ascii="Arial" w:hAnsi="Arial" w:cs="Arial"/>
                <w:b/>
              </w:rPr>
            </w:pPr>
            <w:r w:rsidRPr="008E0D9D">
              <w:rPr>
                <w:rFonts w:ascii="Arial" w:hAnsi="Arial" w:cs="Arial"/>
                <w:b/>
              </w:rPr>
              <w:t>Enter X</w:t>
            </w:r>
          </w:p>
        </w:tc>
        <w:tc>
          <w:tcPr>
            <w:tcW w:w="3555" w:type="dxa"/>
          </w:tcPr>
          <w:p w14:paraId="460C5979" w14:textId="77777777" w:rsidR="00B20BEE" w:rsidRPr="008E0D9D" w:rsidRDefault="00B20BEE" w:rsidP="002A62E8">
            <w:pPr>
              <w:rPr>
                <w:rFonts w:ascii="Arial" w:hAnsi="Arial" w:cs="Arial"/>
                <w:b/>
              </w:rPr>
            </w:pPr>
            <w:r w:rsidRPr="008E0D9D">
              <w:rPr>
                <w:rFonts w:ascii="Arial" w:hAnsi="Arial" w:cs="Arial"/>
                <w:b/>
              </w:rPr>
              <w:t>DL Name</w:t>
            </w:r>
          </w:p>
        </w:tc>
      </w:tr>
      <w:tr w:rsidR="00A0688F" w:rsidRPr="008E0D9D" w14:paraId="793F60FA" w14:textId="77777777" w:rsidTr="00D94E97">
        <w:tc>
          <w:tcPr>
            <w:tcW w:w="1087" w:type="dxa"/>
          </w:tcPr>
          <w:p w14:paraId="10AB6F97" w14:textId="77777777" w:rsidR="00A0688F" w:rsidRPr="008E0D9D" w:rsidRDefault="00A0688F" w:rsidP="002A62E8">
            <w:pPr>
              <w:jc w:val="center"/>
              <w:rPr>
                <w:rFonts w:ascii="Arial" w:hAnsi="Arial" w:cs="Arial"/>
              </w:rPr>
            </w:pPr>
            <w:r w:rsidRPr="008E0D9D">
              <w:rPr>
                <w:rFonts w:ascii="Arial" w:hAnsi="Arial" w:cs="Arial"/>
                <w:b/>
              </w:rPr>
              <w:t>X</w:t>
            </w:r>
          </w:p>
        </w:tc>
        <w:tc>
          <w:tcPr>
            <w:tcW w:w="3564" w:type="dxa"/>
            <w:tcMar>
              <w:left w:w="0" w:type="dxa"/>
              <w:right w:w="0" w:type="dxa"/>
            </w:tcMar>
          </w:tcPr>
          <w:p w14:paraId="1BE4AA8E" w14:textId="7A508F79" w:rsidR="00A0688F" w:rsidRPr="008E0D9D" w:rsidRDefault="008C33CE" w:rsidP="002A62E8">
            <w:pPr>
              <w:ind w:left="115"/>
              <w:rPr>
                <w:rFonts w:ascii="Arial" w:hAnsi="Arial" w:cs="Arial"/>
              </w:rPr>
            </w:pPr>
            <w:r>
              <w:rPr>
                <w:rFonts w:ascii="Arial" w:hAnsi="Arial" w:cs="Arial"/>
              </w:rPr>
              <w:t>Behavioral</w:t>
            </w:r>
            <w:r w:rsidRPr="00284655">
              <w:rPr>
                <w:rFonts w:ascii="Arial" w:hAnsi="Arial" w:cs="Arial"/>
              </w:rPr>
              <w:t xml:space="preserve"> </w:t>
            </w:r>
            <w:r w:rsidR="00A0688F" w:rsidRPr="00284655">
              <w:rPr>
                <w:rFonts w:ascii="Arial" w:hAnsi="Arial" w:cs="Arial"/>
              </w:rPr>
              <w:t>Health Staff</w:t>
            </w:r>
          </w:p>
        </w:tc>
        <w:tc>
          <w:tcPr>
            <w:tcW w:w="1089" w:type="dxa"/>
          </w:tcPr>
          <w:p w14:paraId="2E6FD3FE" w14:textId="77777777" w:rsidR="00A0688F" w:rsidRPr="008E0D9D" w:rsidRDefault="00A0688F" w:rsidP="002A62E8">
            <w:pPr>
              <w:jc w:val="center"/>
              <w:rPr>
                <w:rFonts w:ascii="Arial" w:hAnsi="Arial" w:cs="Arial"/>
              </w:rPr>
            </w:pPr>
          </w:p>
        </w:tc>
        <w:tc>
          <w:tcPr>
            <w:tcW w:w="3555" w:type="dxa"/>
            <w:tcMar>
              <w:left w:w="0" w:type="dxa"/>
              <w:right w:w="0" w:type="dxa"/>
            </w:tcMar>
          </w:tcPr>
          <w:p w14:paraId="132478EA" w14:textId="77777777" w:rsidR="00A0688F" w:rsidRPr="008E0D9D" w:rsidRDefault="00A0688F" w:rsidP="002A62E8">
            <w:pPr>
              <w:rPr>
                <w:rFonts w:ascii="Arial" w:hAnsi="Arial" w:cs="Arial"/>
              </w:rPr>
            </w:pPr>
          </w:p>
        </w:tc>
      </w:tr>
      <w:tr w:rsidR="00A0688F" w:rsidRPr="008E0D9D" w14:paraId="752F522F" w14:textId="77777777" w:rsidTr="00D94E97">
        <w:tc>
          <w:tcPr>
            <w:tcW w:w="1087" w:type="dxa"/>
          </w:tcPr>
          <w:p w14:paraId="0F784AF6" w14:textId="77777777" w:rsidR="00A0688F" w:rsidRPr="008E0D9D" w:rsidRDefault="00A0688F" w:rsidP="002A62E8">
            <w:pPr>
              <w:jc w:val="center"/>
              <w:rPr>
                <w:rFonts w:ascii="Arial" w:hAnsi="Arial" w:cs="Arial"/>
              </w:rPr>
            </w:pPr>
            <w:r w:rsidRPr="008E0D9D">
              <w:rPr>
                <w:rFonts w:ascii="Arial" w:hAnsi="Arial" w:cs="Arial"/>
                <w:b/>
              </w:rPr>
              <w:t>X</w:t>
            </w:r>
          </w:p>
        </w:tc>
        <w:tc>
          <w:tcPr>
            <w:tcW w:w="3564" w:type="dxa"/>
            <w:tcMar>
              <w:left w:w="0" w:type="dxa"/>
              <w:right w:w="0" w:type="dxa"/>
            </w:tcMar>
          </w:tcPr>
          <w:p w14:paraId="14E087AD" w14:textId="6799B04E" w:rsidR="00A0688F" w:rsidRPr="008E0D9D" w:rsidRDefault="00A0688F" w:rsidP="002A62E8">
            <w:pPr>
              <w:ind w:left="115"/>
              <w:rPr>
                <w:rFonts w:ascii="Arial" w:hAnsi="Arial" w:cs="Arial"/>
              </w:rPr>
            </w:pPr>
            <w:r w:rsidRPr="00284655">
              <w:rPr>
                <w:rFonts w:ascii="Arial" w:hAnsi="Arial" w:cs="Arial"/>
              </w:rPr>
              <w:t>Mental Health Treatment Center</w:t>
            </w:r>
          </w:p>
        </w:tc>
        <w:tc>
          <w:tcPr>
            <w:tcW w:w="1089" w:type="dxa"/>
          </w:tcPr>
          <w:p w14:paraId="04C1B631" w14:textId="77777777" w:rsidR="00A0688F" w:rsidRPr="008E0D9D" w:rsidRDefault="00A0688F" w:rsidP="002A62E8">
            <w:pPr>
              <w:jc w:val="center"/>
              <w:rPr>
                <w:rFonts w:ascii="Arial" w:hAnsi="Arial" w:cs="Arial"/>
              </w:rPr>
            </w:pPr>
          </w:p>
        </w:tc>
        <w:tc>
          <w:tcPr>
            <w:tcW w:w="3555" w:type="dxa"/>
            <w:tcMar>
              <w:left w:w="0" w:type="dxa"/>
              <w:right w:w="0" w:type="dxa"/>
            </w:tcMar>
          </w:tcPr>
          <w:p w14:paraId="16772E13" w14:textId="77777777" w:rsidR="00A0688F" w:rsidRPr="008E0D9D" w:rsidRDefault="00A0688F" w:rsidP="002A62E8">
            <w:pPr>
              <w:rPr>
                <w:rFonts w:ascii="Arial" w:hAnsi="Arial" w:cs="Arial"/>
              </w:rPr>
            </w:pPr>
          </w:p>
        </w:tc>
      </w:tr>
      <w:tr w:rsidR="00A0688F" w:rsidRPr="008E0D9D" w14:paraId="7D5F1A44" w14:textId="77777777" w:rsidTr="00D94E97">
        <w:tc>
          <w:tcPr>
            <w:tcW w:w="1087" w:type="dxa"/>
          </w:tcPr>
          <w:p w14:paraId="3370D9A0" w14:textId="77777777" w:rsidR="00A0688F" w:rsidRPr="008E0D9D" w:rsidRDefault="00A0688F" w:rsidP="002A62E8">
            <w:pPr>
              <w:jc w:val="center"/>
              <w:rPr>
                <w:rFonts w:ascii="Arial" w:hAnsi="Arial" w:cs="Arial"/>
              </w:rPr>
            </w:pPr>
            <w:r w:rsidRPr="008E0D9D">
              <w:rPr>
                <w:rFonts w:ascii="Arial" w:hAnsi="Arial" w:cs="Arial"/>
                <w:b/>
              </w:rPr>
              <w:t>X</w:t>
            </w:r>
          </w:p>
        </w:tc>
        <w:tc>
          <w:tcPr>
            <w:tcW w:w="3564" w:type="dxa"/>
            <w:tcMar>
              <w:left w:w="0" w:type="dxa"/>
              <w:right w:w="0" w:type="dxa"/>
            </w:tcMar>
          </w:tcPr>
          <w:p w14:paraId="0B598F0B" w14:textId="3A47F1A7" w:rsidR="00A0688F" w:rsidRPr="008E0D9D" w:rsidRDefault="00A0688F" w:rsidP="002A62E8">
            <w:pPr>
              <w:ind w:left="115"/>
              <w:rPr>
                <w:rFonts w:ascii="Arial" w:hAnsi="Arial" w:cs="Arial"/>
              </w:rPr>
            </w:pPr>
            <w:r w:rsidRPr="00284655">
              <w:rPr>
                <w:rFonts w:ascii="Arial" w:hAnsi="Arial" w:cs="Arial"/>
              </w:rPr>
              <w:t>Adult Contract Providers</w:t>
            </w:r>
          </w:p>
        </w:tc>
        <w:tc>
          <w:tcPr>
            <w:tcW w:w="1089" w:type="dxa"/>
          </w:tcPr>
          <w:p w14:paraId="05D14A27" w14:textId="77777777" w:rsidR="00A0688F" w:rsidRPr="008E0D9D" w:rsidRDefault="00A0688F" w:rsidP="002A62E8">
            <w:pPr>
              <w:jc w:val="center"/>
              <w:rPr>
                <w:rFonts w:ascii="Arial" w:hAnsi="Arial" w:cs="Arial"/>
              </w:rPr>
            </w:pPr>
          </w:p>
        </w:tc>
        <w:tc>
          <w:tcPr>
            <w:tcW w:w="3555" w:type="dxa"/>
            <w:tcMar>
              <w:left w:w="0" w:type="dxa"/>
              <w:right w:w="0" w:type="dxa"/>
            </w:tcMar>
          </w:tcPr>
          <w:p w14:paraId="491673A3" w14:textId="77777777" w:rsidR="00A0688F" w:rsidRPr="008E0D9D" w:rsidRDefault="00A0688F" w:rsidP="002A62E8">
            <w:pPr>
              <w:rPr>
                <w:rFonts w:ascii="Arial" w:hAnsi="Arial" w:cs="Arial"/>
              </w:rPr>
            </w:pPr>
          </w:p>
        </w:tc>
      </w:tr>
      <w:tr w:rsidR="00A0688F" w:rsidRPr="008E0D9D" w14:paraId="749B29EA" w14:textId="77777777" w:rsidTr="00D94E97">
        <w:tc>
          <w:tcPr>
            <w:tcW w:w="1087" w:type="dxa"/>
          </w:tcPr>
          <w:p w14:paraId="447F8BAD" w14:textId="77777777" w:rsidR="00A0688F" w:rsidRPr="008E0D9D" w:rsidRDefault="00A0688F" w:rsidP="002A62E8">
            <w:pPr>
              <w:jc w:val="center"/>
              <w:rPr>
                <w:rFonts w:ascii="Arial" w:hAnsi="Arial" w:cs="Arial"/>
              </w:rPr>
            </w:pPr>
            <w:r w:rsidRPr="008E0D9D">
              <w:rPr>
                <w:rFonts w:ascii="Arial" w:hAnsi="Arial" w:cs="Arial"/>
                <w:b/>
              </w:rPr>
              <w:t>X</w:t>
            </w:r>
          </w:p>
        </w:tc>
        <w:tc>
          <w:tcPr>
            <w:tcW w:w="3564" w:type="dxa"/>
            <w:tcMar>
              <w:left w:w="0" w:type="dxa"/>
              <w:right w:w="0" w:type="dxa"/>
            </w:tcMar>
          </w:tcPr>
          <w:p w14:paraId="6C1E581E" w14:textId="4477F250" w:rsidR="00A0688F" w:rsidRPr="008E0D9D" w:rsidRDefault="00A0688F" w:rsidP="002A62E8">
            <w:pPr>
              <w:ind w:left="115"/>
              <w:rPr>
                <w:rFonts w:ascii="Arial" w:hAnsi="Arial" w:cs="Arial"/>
              </w:rPr>
            </w:pPr>
            <w:r w:rsidRPr="00284655">
              <w:rPr>
                <w:rFonts w:ascii="Arial" w:hAnsi="Arial" w:cs="Arial"/>
              </w:rPr>
              <w:t>Children’s Contract Providers</w:t>
            </w:r>
          </w:p>
        </w:tc>
        <w:tc>
          <w:tcPr>
            <w:tcW w:w="1089" w:type="dxa"/>
          </w:tcPr>
          <w:p w14:paraId="632762CB" w14:textId="77777777" w:rsidR="00A0688F" w:rsidRPr="008E0D9D" w:rsidRDefault="00A0688F" w:rsidP="002A62E8">
            <w:pPr>
              <w:jc w:val="center"/>
              <w:rPr>
                <w:rFonts w:ascii="Arial" w:hAnsi="Arial" w:cs="Arial"/>
              </w:rPr>
            </w:pPr>
          </w:p>
        </w:tc>
        <w:tc>
          <w:tcPr>
            <w:tcW w:w="3555" w:type="dxa"/>
            <w:tcMar>
              <w:left w:w="0" w:type="dxa"/>
              <w:right w:w="0" w:type="dxa"/>
            </w:tcMar>
          </w:tcPr>
          <w:p w14:paraId="7905F529" w14:textId="77777777" w:rsidR="00A0688F" w:rsidRPr="008E0D9D" w:rsidRDefault="00A0688F" w:rsidP="002A62E8">
            <w:pPr>
              <w:rPr>
                <w:rFonts w:ascii="Arial" w:hAnsi="Arial" w:cs="Arial"/>
              </w:rPr>
            </w:pPr>
          </w:p>
        </w:tc>
      </w:tr>
      <w:tr w:rsidR="00A0688F" w:rsidRPr="008E0D9D" w14:paraId="5CE8A478" w14:textId="77777777" w:rsidTr="00D94E97">
        <w:tc>
          <w:tcPr>
            <w:tcW w:w="1087" w:type="dxa"/>
          </w:tcPr>
          <w:p w14:paraId="7FA3F828" w14:textId="77777777" w:rsidR="00A0688F" w:rsidRPr="008E0D9D" w:rsidRDefault="00A0688F" w:rsidP="002A62E8">
            <w:pPr>
              <w:jc w:val="center"/>
              <w:rPr>
                <w:rFonts w:ascii="Arial" w:hAnsi="Arial" w:cs="Arial"/>
              </w:rPr>
            </w:pPr>
            <w:r w:rsidRPr="008E0D9D">
              <w:rPr>
                <w:rFonts w:ascii="Arial" w:hAnsi="Arial" w:cs="Arial"/>
                <w:b/>
              </w:rPr>
              <w:t>X</w:t>
            </w:r>
          </w:p>
        </w:tc>
        <w:tc>
          <w:tcPr>
            <w:tcW w:w="3564" w:type="dxa"/>
            <w:tcMar>
              <w:left w:w="0" w:type="dxa"/>
              <w:right w:w="0" w:type="dxa"/>
            </w:tcMar>
          </w:tcPr>
          <w:p w14:paraId="50740400" w14:textId="04162A00" w:rsidR="00A0688F" w:rsidRPr="008E0D9D" w:rsidRDefault="008C33CE" w:rsidP="002A62E8">
            <w:pPr>
              <w:ind w:left="115"/>
              <w:rPr>
                <w:rFonts w:ascii="Arial" w:hAnsi="Arial" w:cs="Arial"/>
              </w:rPr>
            </w:pPr>
            <w:r>
              <w:rPr>
                <w:rFonts w:ascii="Arial" w:hAnsi="Arial" w:cs="Arial"/>
              </w:rPr>
              <w:t>Substance Use and Prevention Treatment</w:t>
            </w:r>
          </w:p>
        </w:tc>
        <w:tc>
          <w:tcPr>
            <w:tcW w:w="1089" w:type="dxa"/>
          </w:tcPr>
          <w:p w14:paraId="0DCA5C61" w14:textId="77777777" w:rsidR="00A0688F" w:rsidRPr="008E0D9D" w:rsidRDefault="00A0688F" w:rsidP="002A62E8">
            <w:pPr>
              <w:jc w:val="center"/>
              <w:rPr>
                <w:rFonts w:ascii="Arial" w:hAnsi="Arial" w:cs="Arial"/>
              </w:rPr>
            </w:pPr>
          </w:p>
        </w:tc>
        <w:tc>
          <w:tcPr>
            <w:tcW w:w="3555" w:type="dxa"/>
            <w:tcMar>
              <w:left w:w="0" w:type="dxa"/>
              <w:right w:w="0" w:type="dxa"/>
            </w:tcMar>
          </w:tcPr>
          <w:p w14:paraId="2746A9B1" w14:textId="77777777" w:rsidR="00A0688F" w:rsidRPr="008E0D9D" w:rsidRDefault="00A0688F" w:rsidP="002A62E8">
            <w:pPr>
              <w:rPr>
                <w:rFonts w:ascii="Arial" w:hAnsi="Arial" w:cs="Arial"/>
              </w:rPr>
            </w:pPr>
          </w:p>
        </w:tc>
      </w:tr>
      <w:tr w:rsidR="00A0688F" w:rsidRPr="008E0D9D" w14:paraId="25EEF420" w14:textId="77777777" w:rsidTr="00D94E97">
        <w:tc>
          <w:tcPr>
            <w:tcW w:w="1087" w:type="dxa"/>
          </w:tcPr>
          <w:p w14:paraId="63FA8022" w14:textId="77777777" w:rsidR="00A0688F" w:rsidRPr="008E0D9D" w:rsidRDefault="00A0688F" w:rsidP="002A62E8">
            <w:pPr>
              <w:jc w:val="center"/>
              <w:rPr>
                <w:rFonts w:ascii="Arial" w:hAnsi="Arial" w:cs="Arial"/>
              </w:rPr>
            </w:pPr>
            <w:r w:rsidRPr="008E0D9D">
              <w:rPr>
                <w:rFonts w:ascii="Arial" w:hAnsi="Arial" w:cs="Arial"/>
                <w:b/>
              </w:rPr>
              <w:t>X</w:t>
            </w:r>
          </w:p>
        </w:tc>
        <w:tc>
          <w:tcPr>
            <w:tcW w:w="3564" w:type="dxa"/>
            <w:tcMar>
              <w:left w:w="0" w:type="dxa"/>
              <w:right w:w="0" w:type="dxa"/>
            </w:tcMar>
          </w:tcPr>
          <w:p w14:paraId="1C1291D0" w14:textId="1E25B758" w:rsidR="00A0688F" w:rsidRPr="008E0D9D" w:rsidRDefault="00A0688F" w:rsidP="002A62E8">
            <w:pPr>
              <w:ind w:left="115"/>
              <w:rPr>
                <w:rFonts w:ascii="Arial" w:hAnsi="Arial" w:cs="Arial"/>
              </w:rPr>
            </w:pPr>
            <w:r w:rsidRPr="00284655">
              <w:rPr>
                <w:rFonts w:ascii="Arial" w:hAnsi="Arial" w:cs="Arial"/>
              </w:rPr>
              <w:t>Specific grant/specialty resource</w:t>
            </w:r>
          </w:p>
        </w:tc>
        <w:tc>
          <w:tcPr>
            <w:tcW w:w="1089" w:type="dxa"/>
          </w:tcPr>
          <w:p w14:paraId="0F709CE7" w14:textId="77777777" w:rsidR="00A0688F" w:rsidRPr="008E0D9D" w:rsidRDefault="00A0688F" w:rsidP="002A62E8">
            <w:pPr>
              <w:jc w:val="center"/>
              <w:rPr>
                <w:rFonts w:ascii="Arial" w:hAnsi="Arial" w:cs="Arial"/>
              </w:rPr>
            </w:pPr>
          </w:p>
        </w:tc>
        <w:tc>
          <w:tcPr>
            <w:tcW w:w="3555" w:type="dxa"/>
            <w:tcMar>
              <w:left w:w="0" w:type="dxa"/>
              <w:right w:w="0" w:type="dxa"/>
            </w:tcMar>
          </w:tcPr>
          <w:p w14:paraId="6E3FF034" w14:textId="77777777" w:rsidR="00A0688F" w:rsidRPr="008E0D9D" w:rsidRDefault="00A0688F" w:rsidP="002A62E8">
            <w:pPr>
              <w:rPr>
                <w:rFonts w:ascii="Arial" w:hAnsi="Arial" w:cs="Arial"/>
              </w:rPr>
            </w:pPr>
          </w:p>
        </w:tc>
      </w:tr>
      <w:tr w:rsidR="00A0688F" w:rsidRPr="008E0D9D" w14:paraId="7129BBEC" w14:textId="77777777" w:rsidTr="00D94E97">
        <w:tc>
          <w:tcPr>
            <w:tcW w:w="1087" w:type="dxa"/>
          </w:tcPr>
          <w:p w14:paraId="5B18456B" w14:textId="77777777" w:rsidR="00A0688F" w:rsidRPr="008E0D9D" w:rsidRDefault="00A0688F" w:rsidP="002A62E8">
            <w:pPr>
              <w:jc w:val="center"/>
              <w:rPr>
                <w:rFonts w:ascii="Arial" w:hAnsi="Arial" w:cs="Arial"/>
              </w:rPr>
            </w:pPr>
          </w:p>
        </w:tc>
        <w:tc>
          <w:tcPr>
            <w:tcW w:w="3564" w:type="dxa"/>
            <w:tcMar>
              <w:left w:w="0" w:type="dxa"/>
              <w:right w:w="0" w:type="dxa"/>
            </w:tcMar>
          </w:tcPr>
          <w:p w14:paraId="4D2BF2E3" w14:textId="77777777" w:rsidR="00A0688F" w:rsidRPr="008E0D9D" w:rsidRDefault="00A0688F" w:rsidP="002A62E8">
            <w:pPr>
              <w:ind w:left="115"/>
              <w:rPr>
                <w:rFonts w:ascii="Arial" w:hAnsi="Arial" w:cs="Arial"/>
              </w:rPr>
            </w:pPr>
          </w:p>
        </w:tc>
        <w:tc>
          <w:tcPr>
            <w:tcW w:w="1089" w:type="dxa"/>
          </w:tcPr>
          <w:p w14:paraId="2A11C037" w14:textId="77777777" w:rsidR="00A0688F" w:rsidRPr="008E0D9D" w:rsidRDefault="00A0688F" w:rsidP="002A62E8">
            <w:pPr>
              <w:jc w:val="center"/>
              <w:rPr>
                <w:rFonts w:ascii="Arial" w:hAnsi="Arial" w:cs="Arial"/>
              </w:rPr>
            </w:pPr>
          </w:p>
        </w:tc>
        <w:tc>
          <w:tcPr>
            <w:tcW w:w="3555" w:type="dxa"/>
            <w:tcMar>
              <w:left w:w="0" w:type="dxa"/>
              <w:right w:w="0" w:type="dxa"/>
            </w:tcMar>
          </w:tcPr>
          <w:p w14:paraId="0607B7FB" w14:textId="77777777" w:rsidR="00A0688F" w:rsidRPr="008E0D9D" w:rsidRDefault="00A0688F" w:rsidP="002A62E8">
            <w:pPr>
              <w:rPr>
                <w:rFonts w:ascii="Arial" w:hAnsi="Arial" w:cs="Arial"/>
              </w:rPr>
            </w:pPr>
          </w:p>
        </w:tc>
      </w:tr>
    </w:tbl>
    <w:p w14:paraId="691B3F39" w14:textId="77777777" w:rsidR="00B20BEE" w:rsidRPr="00B20BEE" w:rsidRDefault="00B20BEE" w:rsidP="002A62E8">
      <w:pPr>
        <w:spacing w:after="0" w:line="240" w:lineRule="auto"/>
        <w:rPr>
          <w:rFonts w:ascii="Arial" w:hAnsi="Arial" w:cs="Arial"/>
        </w:rPr>
      </w:pPr>
    </w:p>
    <w:p w14:paraId="55555C86" w14:textId="77777777" w:rsidR="00B20BEE" w:rsidRPr="00B20BEE" w:rsidRDefault="00B20BEE" w:rsidP="002A62E8">
      <w:pPr>
        <w:spacing w:after="0" w:line="240" w:lineRule="auto"/>
        <w:rPr>
          <w:rFonts w:ascii="Arial" w:hAnsi="Arial" w:cs="Arial"/>
        </w:rPr>
      </w:pPr>
    </w:p>
    <w:p w14:paraId="46CB7352" w14:textId="77777777" w:rsidR="00B20BEE" w:rsidRPr="002A62E8" w:rsidRDefault="00B20BEE" w:rsidP="002A62E8">
      <w:pPr>
        <w:pStyle w:val="Heading4"/>
      </w:pPr>
      <w:r w:rsidRPr="002A62E8">
        <w:t>CONTACT INFORMATION:</w:t>
      </w:r>
    </w:p>
    <w:p w14:paraId="0613E72F" w14:textId="77777777" w:rsidR="00B20BEE" w:rsidRPr="008E0D9D" w:rsidRDefault="00B20BEE" w:rsidP="002A62E8">
      <w:pPr>
        <w:spacing w:after="0" w:line="240" w:lineRule="auto"/>
        <w:rPr>
          <w:rFonts w:ascii="Arial" w:hAnsi="Arial" w:cs="Arial"/>
        </w:rPr>
      </w:pPr>
    </w:p>
    <w:p w14:paraId="414F64C4" w14:textId="46D8C719" w:rsidR="003B6408" w:rsidRPr="00413CCA" w:rsidRDefault="00413CCA" w:rsidP="002A62E8">
      <w:pPr>
        <w:pStyle w:val="ListParagraph"/>
        <w:numPr>
          <w:ilvl w:val="0"/>
          <w:numId w:val="2"/>
        </w:numPr>
        <w:spacing w:after="0" w:line="240" w:lineRule="auto"/>
        <w:ind w:left="360"/>
        <w:rPr>
          <w:rFonts w:ascii="Arial" w:hAnsi="Arial" w:cs="Arial"/>
        </w:rPr>
      </w:pPr>
      <w:r>
        <w:rPr>
          <w:rFonts w:ascii="Arial" w:hAnsi="Arial"/>
        </w:rPr>
        <w:t>Quality Management Information</w:t>
      </w:r>
    </w:p>
    <w:p w14:paraId="52079349" w14:textId="26362C54" w:rsidR="00413CCA" w:rsidRDefault="00413CCA" w:rsidP="002A62E8">
      <w:pPr>
        <w:pStyle w:val="ListParagraph"/>
        <w:spacing w:after="0" w:line="240" w:lineRule="auto"/>
        <w:ind w:left="360"/>
        <w:rPr>
          <w:rFonts w:ascii="Arial" w:hAnsi="Arial"/>
        </w:rPr>
      </w:pPr>
      <w:hyperlink r:id="rId13" w:tooltip="send email to quality management" w:history="1">
        <w:r w:rsidRPr="002B514A">
          <w:rPr>
            <w:rStyle w:val="Hyperlink"/>
            <w:rFonts w:ascii="Arial" w:hAnsi="Arial"/>
          </w:rPr>
          <w:t>QMInformation@saccounty.net</w:t>
        </w:r>
      </w:hyperlink>
    </w:p>
    <w:p w14:paraId="3E31EBB0" w14:textId="77777777" w:rsidR="00413CCA" w:rsidRPr="003B6408" w:rsidRDefault="00413CCA" w:rsidP="002A62E8">
      <w:pPr>
        <w:pStyle w:val="ListParagraph"/>
        <w:spacing w:after="0" w:line="240" w:lineRule="auto"/>
        <w:ind w:left="360"/>
        <w:rPr>
          <w:rFonts w:ascii="Arial" w:hAnsi="Arial" w:cs="Arial"/>
        </w:rPr>
      </w:pPr>
    </w:p>
    <w:p w14:paraId="61112F98" w14:textId="77777777" w:rsidR="00B20BEE" w:rsidRPr="009D4F66" w:rsidRDefault="00B20BEE" w:rsidP="002A62E8">
      <w:pPr>
        <w:spacing w:after="0" w:line="240" w:lineRule="auto"/>
        <w:jc w:val="center"/>
        <w:rPr>
          <w:b/>
          <w:color w:val="FF0000"/>
          <w:sz w:val="28"/>
          <w:szCs w:val="28"/>
        </w:rPr>
      </w:pPr>
      <w:r>
        <w:rPr>
          <w:b/>
          <w:sz w:val="28"/>
          <w:szCs w:val="28"/>
        </w:rPr>
        <w:br w:type="page"/>
      </w:r>
      <w:r w:rsidRPr="009D4F66">
        <w:rPr>
          <w:b/>
          <w:color w:val="FF0000"/>
          <w:sz w:val="28"/>
          <w:szCs w:val="28"/>
        </w:rPr>
        <w:lastRenderedPageBreak/>
        <w:t>Insert Your Agency Letterhead</w:t>
      </w:r>
    </w:p>
    <w:p w14:paraId="39C3C1DA" w14:textId="3C7C1166" w:rsidR="00B20BEE" w:rsidRPr="002A62E8" w:rsidRDefault="00B20BEE" w:rsidP="002A62E8">
      <w:pPr>
        <w:spacing w:after="0" w:line="240" w:lineRule="auto"/>
        <w:jc w:val="center"/>
        <w:outlineLvl w:val="0"/>
        <w:rPr>
          <w:b/>
          <w:i/>
          <w:sz w:val="28"/>
          <w:szCs w:val="28"/>
        </w:rPr>
      </w:pPr>
      <w:r w:rsidRPr="00D760D8">
        <w:rPr>
          <w:b/>
          <w:i/>
          <w:sz w:val="28"/>
          <w:szCs w:val="28"/>
        </w:rPr>
        <w:t>ADVISEMENT</w:t>
      </w:r>
      <w:r w:rsidR="002A62E8">
        <w:rPr>
          <w:b/>
          <w:i/>
          <w:sz w:val="28"/>
          <w:szCs w:val="28"/>
        </w:rPr>
        <w:t xml:space="preserve"> </w:t>
      </w:r>
      <w:r w:rsidRPr="00CF6E6A">
        <w:rPr>
          <w:b/>
          <w:sz w:val="28"/>
          <w:szCs w:val="28"/>
        </w:rPr>
        <w:t xml:space="preserve">CONSENT TO </w:t>
      </w:r>
      <w:r>
        <w:rPr>
          <w:b/>
          <w:sz w:val="28"/>
          <w:szCs w:val="28"/>
        </w:rPr>
        <w:t>VIDEO</w:t>
      </w:r>
      <w:r w:rsidRPr="00CF6E6A">
        <w:rPr>
          <w:b/>
          <w:sz w:val="28"/>
          <w:szCs w:val="28"/>
        </w:rPr>
        <w:t xml:space="preserve"> OR AUDIO RECORDING</w:t>
      </w:r>
    </w:p>
    <w:p w14:paraId="25F0A170" w14:textId="77777777" w:rsidR="00B20BEE" w:rsidRPr="00CF6E6A" w:rsidRDefault="00B20BEE" w:rsidP="002A62E8">
      <w:pPr>
        <w:spacing w:after="0" w:line="240" w:lineRule="auto"/>
        <w:jc w:val="center"/>
        <w:rPr>
          <w:b/>
          <w:sz w:val="28"/>
          <w:szCs w:val="28"/>
        </w:rPr>
      </w:pPr>
    </w:p>
    <w:p w14:paraId="1B6E05FB" w14:textId="77777777" w:rsidR="00B20BEE" w:rsidRPr="00CF6E6A" w:rsidRDefault="00B20BEE" w:rsidP="002A62E8">
      <w:pPr>
        <w:spacing w:after="0" w:line="240" w:lineRule="auto"/>
        <w:rPr>
          <w:sz w:val="28"/>
          <w:szCs w:val="28"/>
        </w:rPr>
      </w:pPr>
      <w:r w:rsidRPr="00CF6E6A">
        <w:rPr>
          <w:sz w:val="28"/>
          <w:szCs w:val="28"/>
        </w:rPr>
        <w:t>The Sacramento County Mental Health Plan</w:t>
      </w:r>
      <w:r>
        <w:rPr>
          <w:sz w:val="28"/>
          <w:szCs w:val="28"/>
        </w:rPr>
        <w:t xml:space="preserve"> (MHP)</w:t>
      </w:r>
      <w:r w:rsidRPr="00CF6E6A">
        <w:rPr>
          <w:sz w:val="28"/>
          <w:szCs w:val="28"/>
        </w:rPr>
        <w:t xml:space="preserve"> has adopted a policy to give you the right to control the future use of </w:t>
      </w:r>
      <w:r>
        <w:rPr>
          <w:sz w:val="28"/>
          <w:szCs w:val="28"/>
        </w:rPr>
        <w:t>video</w:t>
      </w:r>
      <w:r w:rsidRPr="00CF6E6A">
        <w:rPr>
          <w:sz w:val="28"/>
          <w:szCs w:val="28"/>
        </w:rPr>
        <w:t xml:space="preserve"> or audio recordings taken of you during the course of your treatment.</w:t>
      </w:r>
    </w:p>
    <w:p w14:paraId="66E81BD0" w14:textId="77777777" w:rsidR="00B20BEE" w:rsidRPr="00CF6E6A" w:rsidRDefault="00B20BEE" w:rsidP="002A62E8">
      <w:pPr>
        <w:spacing w:after="0" w:line="240" w:lineRule="auto"/>
        <w:rPr>
          <w:sz w:val="28"/>
          <w:szCs w:val="28"/>
        </w:rPr>
      </w:pPr>
    </w:p>
    <w:p w14:paraId="717FEC27" w14:textId="77777777" w:rsidR="00B20BEE" w:rsidRPr="00CF6E6A" w:rsidRDefault="00B20BEE" w:rsidP="002A62E8">
      <w:pPr>
        <w:spacing w:after="0" w:line="240" w:lineRule="auto"/>
        <w:rPr>
          <w:sz w:val="28"/>
          <w:szCs w:val="28"/>
        </w:rPr>
      </w:pPr>
      <w:r w:rsidRPr="00CF6E6A">
        <w:rPr>
          <w:sz w:val="28"/>
          <w:szCs w:val="28"/>
        </w:rPr>
        <w:t>_________________</w:t>
      </w:r>
      <w:proofErr w:type="gramStart"/>
      <w:r w:rsidRPr="00CF6E6A">
        <w:rPr>
          <w:sz w:val="28"/>
          <w:szCs w:val="28"/>
        </w:rPr>
        <w:t>_(</w:t>
      </w:r>
      <w:proofErr w:type="gramEnd"/>
      <w:r w:rsidRPr="00CF6E6A">
        <w:rPr>
          <w:sz w:val="28"/>
          <w:szCs w:val="28"/>
        </w:rPr>
        <w:t xml:space="preserve">Name of County contracted Provider/County-operated unit) would like take </w:t>
      </w:r>
      <w:r>
        <w:rPr>
          <w:sz w:val="28"/>
          <w:szCs w:val="28"/>
        </w:rPr>
        <w:t>video</w:t>
      </w:r>
      <w:r w:rsidRPr="00CF6E6A">
        <w:rPr>
          <w:sz w:val="28"/>
          <w:szCs w:val="28"/>
        </w:rPr>
        <w:t xml:space="preserve"> or audio recording (circle which recordings apply) for the purpose of (check one of the appropriate use applications below):</w:t>
      </w:r>
    </w:p>
    <w:p w14:paraId="53937C18" w14:textId="77777777" w:rsidR="00B20BEE" w:rsidRPr="00CF6E6A" w:rsidRDefault="00B20BEE" w:rsidP="002A62E8">
      <w:pPr>
        <w:spacing w:after="0" w:line="240" w:lineRule="auto"/>
        <w:rPr>
          <w:sz w:val="28"/>
          <w:szCs w:val="28"/>
        </w:rPr>
      </w:pPr>
    </w:p>
    <w:p w14:paraId="5C0C7C29" w14:textId="77777777" w:rsidR="00B20BEE" w:rsidRPr="00CF6E6A" w:rsidRDefault="00B20BEE" w:rsidP="002A62E8">
      <w:pPr>
        <w:numPr>
          <w:ilvl w:val="0"/>
          <w:numId w:val="4"/>
        </w:numPr>
        <w:tabs>
          <w:tab w:val="clear" w:pos="720"/>
        </w:tabs>
        <w:spacing w:after="0" w:line="240" w:lineRule="auto"/>
        <w:rPr>
          <w:sz w:val="28"/>
          <w:szCs w:val="28"/>
        </w:rPr>
      </w:pPr>
      <w:r w:rsidRPr="00CF6E6A">
        <w:rPr>
          <w:sz w:val="28"/>
          <w:szCs w:val="28"/>
        </w:rPr>
        <w:t xml:space="preserve">Either your </w:t>
      </w:r>
      <w:r>
        <w:rPr>
          <w:sz w:val="28"/>
          <w:szCs w:val="28"/>
        </w:rPr>
        <w:t>m</w:t>
      </w:r>
      <w:r w:rsidRPr="00CF6E6A">
        <w:rPr>
          <w:sz w:val="28"/>
          <w:szCs w:val="28"/>
        </w:rPr>
        <w:t xml:space="preserve">edical </w:t>
      </w:r>
      <w:r>
        <w:rPr>
          <w:sz w:val="28"/>
          <w:szCs w:val="28"/>
        </w:rPr>
        <w:t>r</w:t>
      </w:r>
      <w:r w:rsidRPr="00CF6E6A">
        <w:rPr>
          <w:sz w:val="28"/>
          <w:szCs w:val="28"/>
        </w:rPr>
        <w:t>ecord</w:t>
      </w:r>
    </w:p>
    <w:p w14:paraId="660409C2" w14:textId="77777777" w:rsidR="00B20BEE" w:rsidRDefault="00B20BEE" w:rsidP="002A62E8">
      <w:pPr>
        <w:numPr>
          <w:ilvl w:val="0"/>
          <w:numId w:val="4"/>
        </w:numPr>
        <w:tabs>
          <w:tab w:val="clear" w:pos="720"/>
        </w:tabs>
        <w:spacing w:after="0" w:line="240" w:lineRule="auto"/>
        <w:rPr>
          <w:sz w:val="28"/>
          <w:szCs w:val="28"/>
        </w:rPr>
      </w:pPr>
      <w:r w:rsidRPr="00CF6E6A">
        <w:rPr>
          <w:sz w:val="28"/>
          <w:szCs w:val="28"/>
        </w:rPr>
        <w:t>Or for teaching of staff or students</w:t>
      </w:r>
    </w:p>
    <w:p w14:paraId="43F741A6" w14:textId="77777777" w:rsidR="00B20BEE" w:rsidRPr="00CF6E6A" w:rsidRDefault="00B20BEE" w:rsidP="002A62E8">
      <w:pPr>
        <w:numPr>
          <w:ilvl w:val="0"/>
          <w:numId w:val="4"/>
        </w:numPr>
        <w:tabs>
          <w:tab w:val="clear" w:pos="720"/>
        </w:tabs>
        <w:spacing w:after="0" w:line="240" w:lineRule="auto"/>
        <w:rPr>
          <w:sz w:val="28"/>
          <w:szCs w:val="28"/>
        </w:rPr>
      </w:pPr>
      <w:r>
        <w:rPr>
          <w:sz w:val="28"/>
          <w:szCs w:val="28"/>
        </w:rPr>
        <w:t>Or for program evaluation</w:t>
      </w:r>
    </w:p>
    <w:p w14:paraId="7F9E65E7" w14:textId="77777777" w:rsidR="00B20BEE" w:rsidRPr="00CF6E6A" w:rsidRDefault="00B20BEE" w:rsidP="002A62E8">
      <w:pPr>
        <w:numPr>
          <w:ilvl w:val="0"/>
          <w:numId w:val="4"/>
        </w:numPr>
        <w:tabs>
          <w:tab w:val="clear" w:pos="720"/>
        </w:tabs>
        <w:spacing w:after="0" w:line="240" w:lineRule="auto"/>
        <w:rPr>
          <w:sz w:val="28"/>
          <w:szCs w:val="28"/>
        </w:rPr>
      </w:pPr>
      <w:r w:rsidRPr="00CF6E6A">
        <w:rPr>
          <w:sz w:val="28"/>
          <w:szCs w:val="28"/>
        </w:rPr>
        <w:t>Or for some other specific and limited use as detailed on the consent form you will be asked to sign giving your permission for such use.</w:t>
      </w:r>
    </w:p>
    <w:p w14:paraId="7AB83EA2" w14:textId="77777777" w:rsidR="00B20BEE" w:rsidRPr="00CF6E6A" w:rsidRDefault="00B20BEE" w:rsidP="002A62E8">
      <w:pPr>
        <w:spacing w:after="0" w:line="240" w:lineRule="auto"/>
        <w:rPr>
          <w:sz w:val="28"/>
          <w:szCs w:val="28"/>
        </w:rPr>
      </w:pPr>
    </w:p>
    <w:p w14:paraId="0947C677" w14:textId="77777777" w:rsidR="00B20BEE" w:rsidRDefault="00B20BEE" w:rsidP="002A62E8">
      <w:pPr>
        <w:spacing w:after="0" w:line="240" w:lineRule="auto"/>
        <w:rPr>
          <w:sz w:val="28"/>
          <w:szCs w:val="28"/>
        </w:rPr>
      </w:pPr>
      <w:r>
        <w:rPr>
          <w:sz w:val="28"/>
          <w:szCs w:val="28"/>
        </w:rPr>
        <w:t>Your specific and additional permission is required for any future use of</w:t>
      </w:r>
      <w:r w:rsidRPr="00CF6E6A">
        <w:rPr>
          <w:sz w:val="28"/>
          <w:szCs w:val="28"/>
        </w:rPr>
        <w:t xml:space="preserve"> th</w:t>
      </w:r>
      <w:r>
        <w:rPr>
          <w:sz w:val="28"/>
          <w:szCs w:val="28"/>
        </w:rPr>
        <w:t>ese</w:t>
      </w:r>
      <w:r w:rsidRPr="00CF6E6A">
        <w:rPr>
          <w:sz w:val="28"/>
          <w:szCs w:val="28"/>
        </w:rPr>
        <w:t xml:space="preserve"> video</w:t>
      </w:r>
      <w:r>
        <w:rPr>
          <w:sz w:val="28"/>
          <w:szCs w:val="28"/>
        </w:rPr>
        <w:t xml:space="preserve"> and/</w:t>
      </w:r>
      <w:r w:rsidRPr="00CF6E6A">
        <w:rPr>
          <w:sz w:val="28"/>
          <w:szCs w:val="28"/>
        </w:rPr>
        <w:t>or audio recording</w:t>
      </w:r>
      <w:r>
        <w:rPr>
          <w:sz w:val="28"/>
          <w:szCs w:val="28"/>
        </w:rPr>
        <w:t>s. For example, f</w:t>
      </w:r>
      <w:r w:rsidRPr="00CF6E6A">
        <w:rPr>
          <w:sz w:val="28"/>
          <w:szCs w:val="28"/>
        </w:rPr>
        <w:t>uture</w:t>
      </w:r>
      <w:r>
        <w:rPr>
          <w:sz w:val="28"/>
          <w:szCs w:val="28"/>
        </w:rPr>
        <w:t xml:space="preserve"> use of video or audio tape in </w:t>
      </w:r>
      <w:r w:rsidRPr="00CF6E6A">
        <w:rPr>
          <w:sz w:val="28"/>
          <w:szCs w:val="28"/>
        </w:rPr>
        <w:t>presentation</w:t>
      </w:r>
      <w:r>
        <w:rPr>
          <w:sz w:val="28"/>
          <w:szCs w:val="28"/>
        </w:rPr>
        <w:t>s/seminars</w:t>
      </w:r>
      <w:r w:rsidRPr="00CF6E6A">
        <w:rPr>
          <w:sz w:val="28"/>
          <w:szCs w:val="28"/>
        </w:rPr>
        <w:t xml:space="preserve"> or</w:t>
      </w:r>
      <w:r>
        <w:rPr>
          <w:sz w:val="28"/>
          <w:szCs w:val="28"/>
        </w:rPr>
        <w:t xml:space="preserve"> citation in</w:t>
      </w:r>
      <w:r w:rsidRPr="00CF6E6A">
        <w:rPr>
          <w:sz w:val="28"/>
          <w:szCs w:val="28"/>
        </w:rPr>
        <w:t xml:space="preserve"> </w:t>
      </w:r>
      <w:r>
        <w:rPr>
          <w:sz w:val="28"/>
          <w:szCs w:val="28"/>
        </w:rPr>
        <w:t xml:space="preserve">a </w:t>
      </w:r>
      <w:r w:rsidRPr="00CF6E6A">
        <w:rPr>
          <w:sz w:val="28"/>
          <w:szCs w:val="28"/>
        </w:rPr>
        <w:t>textbook</w:t>
      </w:r>
      <w:r>
        <w:rPr>
          <w:sz w:val="28"/>
          <w:szCs w:val="28"/>
        </w:rPr>
        <w:t xml:space="preserve"> would require a new, specific permission.</w:t>
      </w:r>
    </w:p>
    <w:p w14:paraId="21956F37" w14:textId="77777777" w:rsidR="00B20BEE" w:rsidRDefault="00B20BEE" w:rsidP="002A62E8">
      <w:pPr>
        <w:spacing w:after="0" w:line="240" w:lineRule="auto"/>
        <w:rPr>
          <w:sz w:val="28"/>
          <w:szCs w:val="28"/>
        </w:rPr>
      </w:pPr>
    </w:p>
    <w:p w14:paraId="7CD85C5B" w14:textId="77777777" w:rsidR="00B20BEE" w:rsidRDefault="00B20BEE" w:rsidP="002A62E8">
      <w:pPr>
        <w:spacing w:after="0" w:line="240" w:lineRule="auto"/>
        <w:rPr>
          <w:sz w:val="28"/>
          <w:szCs w:val="28"/>
        </w:rPr>
      </w:pPr>
      <w:r>
        <w:rPr>
          <w:sz w:val="28"/>
          <w:szCs w:val="28"/>
        </w:rPr>
        <w:t xml:space="preserve">Your participation is </w:t>
      </w:r>
      <w:r w:rsidRPr="00D760D8">
        <w:rPr>
          <w:i/>
          <w:sz w:val="28"/>
          <w:szCs w:val="28"/>
        </w:rPr>
        <w:t>always</w:t>
      </w:r>
      <w:r>
        <w:rPr>
          <w:sz w:val="28"/>
          <w:szCs w:val="28"/>
        </w:rPr>
        <w:t xml:space="preserve"> voluntary. You may withdraw your permission, in writing, at </w:t>
      </w:r>
      <w:proofErr w:type="spellStart"/>
      <w:r>
        <w:rPr>
          <w:sz w:val="28"/>
          <w:szCs w:val="28"/>
        </w:rPr>
        <w:t>anytime</w:t>
      </w:r>
      <w:proofErr w:type="spellEnd"/>
      <w:r>
        <w:rPr>
          <w:sz w:val="28"/>
          <w:szCs w:val="28"/>
        </w:rPr>
        <w:t xml:space="preserve"> and the recorded images will be confidentially destroyed. Your decision </w:t>
      </w:r>
      <w:proofErr w:type="gramStart"/>
      <w:r>
        <w:rPr>
          <w:sz w:val="28"/>
          <w:szCs w:val="28"/>
        </w:rPr>
        <w:t>to not</w:t>
      </w:r>
      <w:proofErr w:type="gramEnd"/>
      <w:r>
        <w:rPr>
          <w:sz w:val="28"/>
          <w:szCs w:val="28"/>
        </w:rPr>
        <w:t xml:space="preserve"> participate or to withdraw your participation will not result in any change or loss of service.</w:t>
      </w:r>
    </w:p>
    <w:p w14:paraId="135C04ED" w14:textId="77777777" w:rsidR="00B20BEE" w:rsidRDefault="00B20BEE" w:rsidP="002A62E8">
      <w:pPr>
        <w:spacing w:after="0" w:line="240" w:lineRule="auto"/>
        <w:rPr>
          <w:sz w:val="28"/>
          <w:szCs w:val="28"/>
        </w:rPr>
      </w:pPr>
    </w:p>
    <w:p w14:paraId="4C35A0EF" w14:textId="77777777" w:rsidR="00B20BEE" w:rsidRDefault="00B20BEE" w:rsidP="002A62E8">
      <w:pPr>
        <w:spacing w:after="0" w:line="240" w:lineRule="auto"/>
        <w:rPr>
          <w:sz w:val="28"/>
          <w:szCs w:val="28"/>
        </w:rPr>
      </w:pPr>
      <w:r>
        <w:rPr>
          <w:sz w:val="28"/>
          <w:szCs w:val="28"/>
        </w:rPr>
        <w:t>These recordings do have a time limitation date and will be confidentially destroyed upon the expiration date indicated on this consent form.</w:t>
      </w:r>
    </w:p>
    <w:p w14:paraId="406BCA70" w14:textId="77777777" w:rsidR="00B20BEE" w:rsidRDefault="00B20BEE" w:rsidP="002A62E8">
      <w:pPr>
        <w:spacing w:after="0" w:line="240" w:lineRule="auto"/>
        <w:rPr>
          <w:sz w:val="28"/>
          <w:szCs w:val="28"/>
        </w:rPr>
      </w:pPr>
    </w:p>
    <w:p w14:paraId="02420DD2" w14:textId="77777777" w:rsidR="00B20BEE" w:rsidRDefault="00B20BEE" w:rsidP="002A62E8">
      <w:pPr>
        <w:spacing w:after="0" w:line="240" w:lineRule="auto"/>
        <w:rPr>
          <w:sz w:val="28"/>
          <w:szCs w:val="28"/>
        </w:rPr>
      </w:pPr>
      <w:r>
        <w:rPr>
          <w:sz w:val="28"/>
          <w:szCs w:val="28"/>
        </w:rPr>
        <w:t>If you should have any additional questions regarding the use and disclosure regarding this video and/or audio recording, please contact:</w:t>
      </w:r>
    </w:p>
    <w:p w14:paraId="3B18F0AE" w14:textId="77777777" w:rsidR="00B20BEE" w:rsidRDefault="00B20BEE" w:rsidP="002A62E8">
      <w:pPr>
        <w:spacing w:after="0" w:line="240" w:lineRule="auto"/>
        <w:rPr>
          <w:sz w:val="28"/>
          <w:szCs w:val="28"/>
        </w:rPr>
      </w:pPr>
    </w:p>
    <w:p w14:paraId="46D61050" w14:textId="77777777" w:rsidR="00B20BEE" w:rsidRDefault="00B20BEE" w:rsidP="002A62E8">
      <w:pPr>
        <w:spacing w:after="0" w:line="240" w:lineRule="auto"/>
        <w:rPr>
          <w:sz w:val="28"/>
          <w:szCs w:val="28"/>
        </w:rPr>
      </w:pPr>
      <w:r>
        <w:rPr>
          <w:sz w:val="28"/>
          <w:szCs w:val="28"/>
        </w:rPr>
        <w:t>Provider Name:</w:t>
      </w:r>
      <w:r>
        <w:rPr>
          <w:sz w:val="28"/>
          <w:szCs w:val="28"/>
        </w:rPr>
        <w:tab/>
        <w:t>__________________________</w:t>
      </w:r>
    </w:p>
    <w:p w14:paraId="1D3CBA63" w14:textId="77777777" w:rsidR="00B20BEE" w:rsidRDefault="00B20BEE" w:rsidP="002A62E8">
      <w:pPr>
        <w:spacing w:after="0" w:line="240" w:lineRule="auto"/>
        <w:rPr>
          <w:sz w:val="28"/>
          <w:szCs w:val="28"/>
        </w:rPr>
      </w:pPr>
      <w:r>
        <w:rPr>
          <w:sz w:val="28"/>
          <w:szCs w:val="28"/>
        </w:rPr>
        <w:t>Contact Name:</w:t>
      </w:r>
      <w:r>
        <w:rPr>
          <w:sz w:val="28"/>
          <w:szCs w:val="28"/>
        </w:rPr>
        <w:tab/>
        <w:t>__________________________</w:t>
      </w:r>
    </w:p>
    <w:p w14:paraId="3DC71BF7" w14:textId="77777777" w:rsidR="00B20BEE" w:rsidRDefault="00B20BEE" w:rsidP="002A62E8">
      <w:pPr>
        <w:spacing w:after="0" w:line="240" w:lineRule="auto"/>
        <w:rPr>
          <w:sz w:val="28"/>
          <w:szCs w:val="28"/>
        </w:rPr>
      </w:pPr>
      <w:r>
        <w:rPr>
          <w:sz w:val="28"/>
          <w:szCs w:val="28"/>
        </w:rPr>
        <w:t>Provider Address:</w:t>
      </w:r>
      <w:r>
        <w:rPr>
          <w:sz w:val="28"/>
          <w:szCs w:val="28"/>
        </w:rPr>
        <w:tab/>
        <w:t>__________________________</w:t>
      </w:r>
    </w:p>
    <w:p w14:paraId="1A88AED2" w14:textId="77777777" w:rsidR="00B20BEE" w:rsidRDefault="00B20BEE" w:rsidP="002A62E8">
      <w:pPr>
        <w:spacing w:after="0" w:line="240" w:lineRule="auto"/>
        <w:rPr>
          <w:sz w:val="28"/>
          <w:szCs w:val="28"/>
        </w:rPr>
      </w:pPr>
      <w:r>
        <w:rPr>
          <w:sz w:val="28"/>
          <w:szCs w:val="28"/>
        </w:rPr>
        <w:t>Provider Phone No: __________________________</w:t>
      </w:r>
    </w:p>
    <w:p w14:paraId="08A76AD6" w14:textId="77777777" w:rsidR="00B20BEE" w:rsidRDefault="00B20BEE" w:rsidP="002A62E8">
      <w:pPr>
        <w:spacing w:after="0" w:line="240" w:lineRule="auto"/>
        <w:rPr>
          <w:sz w:val="28"/>
          <w:szCs w:val="28"/>
        </w:rPr>
      </w:pPr>
    </w:p>
    <w:p w14:paraId="19BA3E3B" w14:textId="4776FF57" w:rsidR="00B20BEE" w:rsidRDefault="00B20BEE" w:rsidP="002A62E8">
      <w:pPr>
        <w:spacing w:after="0" w:line="240" w:lineRule="auto"/>
        <w:rPr>
          <w:sz w:val="28"/>
          <w:szCs w:val="28"/>
        </w:rPr>
      </w:pPr>
      <w:r>
        <w:rPr>
          <w:sz w:val="28"/>
          <w:szCs w:val="28"/>
        </w:rPr>
        <w:t>Thank you for your cooperation and participation.</w:t>
      </w:r>
    </w:p>
    <w:p w14:paraId="18F2108A" w14:textId="7B2863B7" w:rsidR="00B20BEE" w:rsidRDefault="00B20BEE" w:rsidP="002A62E8">
      <w:pPr>
        <w:spacing w:after="0" w:line="240" w:lineRule="auto"/>
        <w:jc w:val="center"/>
        <w:rPr>
          <w:b/>
          <w:sz w:val="28"/>
          <w:szCs w:val="28"/>
        </w:rPr>
      </w:pPr>
      <w:r>
        <w:rPr>
          <w:sz w:val="28"/>
          <w:szCs w:val="28"/>
        </w:rPr>
        <w:br w:type="page"/>
      </w:r>
      <w:r w:rsidRPr="009D4F66">
        <w:rPr>
          <w:b/>
          <w:color w:val="FF0000"/>
          <w:sz w:val="28"/>
          <w:szCs w:val="28"/>
        </w:rPr>
        <w:lastRenderedPageBreak/>
        <w:t>Insert Your Agency Letterhead</w:t>
      </w:r>
    </w:p>
    <w:p w14:paraId="19712CF7" w14:textId="77777777" w:rsidR="00B20BEE" w:rsidRPr="00394EAB" w:rsidRDefault="00B20BEE" w:rsidP="002A62E8">
      <w:pPr>
        <w:spacing w:after="0" w:line="240" w:lineRule="auto"/>
        <w:jc w:val="center"/>
        <w:outlineLvl w:val="0"/>
        <w:rPr>
          <w:b/>
        </w:rPr>
      </w:pPr>
      <w:r>
        <w:rPr>
          <w:b/>
          <w:sz w:val="28"/>
          <w:szCs w:val="28"/>
        </w:rPr>
        <w:t>CONSENT FOR VIDEO OR AUDIO RECORDING</w:t>
      </w:r>
    </w:p>
    <w:p w14:paraId="25D6C75D" w14:textId="77777777" w:rsidR="00B20BEE" w:rsidRPr="00394EAB" w:rsidRDefault="00B20BEE" w:rsidP="002A62E8">
      <w:pPr>
        <w:spacing w:after="0" w:line="240" w:lineRule="auto"/>
        <w:rPr>
          <w:b/>
        </w:rPr>
      </w:pPr>
    </w:p>
    <w:p w14:paraId="3BAB0723" w14:textId="2EC0F2BC" w:rsidR="00B20BEE" w:rsidRPr="00E61DD5" w:rsidRDefault="00B20BEE" w:rsidP="002A62E8">
      <w:pPr>
        <w:spacing w:after="0" w:line="240" w:lineRule="auto"/>
        <w:ind w:right="8"/>
        <w:rPr>
          <w:sz w:val="28"/>
          <w:szCs w:val="28"/>
        </w:rPr>
      </w:pPr>
      <w:r w:rsidRPr="00E61DD5">
        <w:rPr>
          <w:sz w:val="28"/>
          <w:szCs w:val="28"/>
        </w:rPr>
        <w:t>Sacramento County Mental Health Plan (MHP) has adopted a policy in line with the Healthcare Insurance Portability &amp; Accountability Act (HIPAA) and other relevant regulations that give you the right to control the future use of video or audio recordings taken of you during the course o</w:t>
      </w:r>
      <w:r w:rsidR="00FC353C">
        <w:rPr>
          <w:sz w:val="28"/>
          <w:szCs w:val="28"/>
        </w:rPr>
        <w:t>f</w:t>
      </w:r>
      <w:r w:rsidRPr="00E61DD5">
        <w:rPr>
          <w:sz w:val="28"/>
          <w:szCs w:val="28"/>
        </w:rPr>
        <w:t xml:space="preserve"> your treatment or the treatment of your child or Conservatee.</w:t>
      </w:r>
    </w:p>
    <w:p w14:paraId="2B3DA714" w14:textId="77777777" w:rsidR="00B20BEE" w:rsidRPr="00E61DD5" w:rsidRDefault="00B20BEE" w:rsidP="002A62E8">
      <w:pPr>
        <w:spacing w:after="0" w:line="240" w:lineRule="auto"/>
        <w:ind w:right="8"/>
        <w:rPr>
          <w:sz w:val="28"/>
          <w:szCs w:val="28"/>
        </w:rPr>
      </w:pPr>
    </w:p>
    <w:p w14:paraId="773F6A2D" w14:textId="77777777" w:rsidR="00B20BEE" w:rsidRPr="00E61DD5" w:rsidRDefault="00B20BEE" w:rsidP="002A62E8">
      <w:pPr>
        <w:spacing w:after="0" w:line="240" w:lineRule="auto"/>
        <w:ind w:right="8"/>
        <w:rPr>
          <w:sz w:val="28"/>
          <w:szCs w:val="28"/>
        </w:rPr>
      </w:pPr>
      <w:r w:rsidRPr="00E61DD5">
        <w:rPr>
          <w:sz w:val="28"/>
          <w:szCs w:val="28"/>
        </w:rPr>
        <w:t>This consent limits the use and disclosure to the purposes only specified by you for one of the following (check appropriate box):</w:t>
      </w:r>
    </w:p>
    <w:p w14:paraId="56D93E3A" w14:textId="77777777" w:rsidR="00B20BEE" w:rsidRPr="00E61DD5" w:rsidRDefault="00B20BEE" w:rsidP="002A62E8">
      <w:pPr>
        <w:spacing w:after="0" w:line="240" w:lineRule="auto"/>
        <w:ind w:right="8"/>
        <w:rPr>
          <w:sz w:val="28"/>
          <w:szCs w:val="28"/>
        </w:rPr>
      </w:pPr>
    </w:p>
    <w:p w14:paraId="673516E7" w14:textId="77777777" w:rsidR="00B20BEE" w:rsidRPr="00E61DD5" w:rsidRDefault="00B20BEE" w:rsidP="002A62E8">
      <w:pPr>
        <w:numPr>
          <w:ilvl w:val="0"/>
          <w:numId w:val="4"/>
        </w:numPr>
        <w:tabs>
          <w:tab w:val="clear" w:pos="720"/>
        </w:tabs>
        <w:spacing w:after="0" w:line="240" w:lineRule="auto"/>
        <w:ind w:right="8"/>
        <w:rPr>
          <w:sz w:val="28"/>
          <w:szCs w:val="28"/>
        </w:rPr>
      </w:pPr>
      <w:r w:rsidRPr="00E61DD5">
        <w:rPr>
          <w:sz w:val="28"/>
          <w:szCs w:val="28"/>
        </w:rPr>
        <w:t>I consent to video and/or audio recording being taken for my personal Medical Record</w:t>
      </w:r>
    </w:p>
    <w:p w14:paraId="7ABC81F8" w14:textId="77777777" w:rsidR="00B20BEE" w:rsidRPr="00E61DD5" w:rsidRDefault="00B20BEE" w:rsidP="002A62E8">
      <w:pPr>
        <w:numPr>
          <w:ilvl w:val="0"/>
          <w:numId w:val="4"/>
        </w:numPr>
        <w:tabs>
          <w:tab w:val="clear" w:pos="720"/>
        </w:tabs>
        <w:spacing w:after="0" w:line="240" w:lineRule="auto"/>
        <w:ind w:right="8"/>
        <w:rPr>
          <w:sz w:val="28"/>
          <w:szCs w:val="28"/>
        </w:rPr>
      </w:pPr>
      <w:r w:rsidRPr="00E61DD5">
        <w:rPr>
          <w:sz w:val="28"/>
          <w:szCs w:val="28"/>
        </w:rPr>
        <w:t>I consent to video and/or audio recording being taken for the purpose of teaching of staff or students</w:t>
      </w:r>
    </w:p>
    <w:p w14:paraId="2CD2F012" w14:textId="77777777" w:rsidR="00B20BEE" w:rsidRPr="00E61DD5" w:rsidRDefault="00B20BEE" w:rsidP="002A62E8">
      <w:pPr>
        <w:numPr>
          <w:ilvl w:val="0"/>
          <w:numId w:val="4"/>
        </w:numPr>
        <w:tabs>
          <w:tab w:val="clear" w:pos="720"/>
        </w:tabs>
        <w:spacing w:after="0" w:line="240" w:lineRule="auto"/>
        <w:ind w:right="8"/>
        <w:rPr>
          <w:sz w:val="28"/>
          <w:szCs w:val="28"/>
        </w:rPr>
      </w:pPr>
      <w:r w:rsidRPr="00E61DD5">
        <w:rPr>
          <w:sz w:val="28"/>
          <w:szCs w:val="28"/>
        </w:rPr>
        <w:t>I consent to video and/or audio recording being taken for the purpose of program evaluation</w:t>
      </w:r>
    </w:p>
    <w:p w14:paraId="3350A873" w14:textId="77777777" w:rsidR="00B20BEE" w:rsidRPr="00E61DD5" w:rsidRDefault="00B20BEE" w:rsidP="002A62E8">
      <w:pPr>
        <w:numPr>
          <w:ilvl w:val="0"/>
          <w:numId w:val="4"/>
        </w:numPr>
        <w:tabs>
          <w:tab w:val="clear" w:pos="720"/>
        </w:tabs>
        <w:spacing w:after="0" w:line="240" w:lineRule="auto"/>
        <w:ind w:right="8"/>
        <w:rPr>
          <w:sz w:val="28"/>
          <w:szCs w:val="28"/>
        </w:rPr>
      </w:pPr>
      <w:r w:rsidRPr="00E61DD5">
        <w:rPr>
          <w:sz w:val="28"/>
          <w:szCs w:val="28"/>
        </w:rPr>
        <w:t>I consent to video and/or audio recording being taken for the specific purpose described below. This consent does NOT extend to any further publication(s).</w:t>
      </w:r>
    </w:p>
    <w:p w14:paraId="385B0950" w14:textId="0A58343C" w:rsidR="00B20BEE" w:rsidRPr="00E61DD5" w:rsidRDefault="00B20BEE" w:rsidP="002A62E8">
      <w:pPr>
        <w:spacing w:after="0" w:line="240" w:lineRule="auto"/>
        <w:ind w:left="360"/>
        <w:rPr>
          <w:sz w:val="28"/>
          <w:szCs w:val="28"/>
        </w:rPr>
      </w:pPr>
      <w:r w:rsidRPr="00E61DD5">
        <w:rPr>
          <w:sz w:val="28"/>
          <w:szCs w:val="28"/>
        </w:rPr>
        <w:t>________________________________________________________________________________________________________________________________________________________________________________</w:t>
      </w:r>
      <w:r w:rsidR="00E61DD5" w:rsidRPr="00E61DD5">
        <w:rPr>
          <w:sz w:val="28"/>
          <w:szCs w:val="28"/>
        </w:rPr>
        <w:t>___________________________</w:t>
      </w:r>
      <w:r w:rsidRPr="00E61DD5">
        <w:rPr>
          <w:sz w:val="28"/>
          <w:szCs w:val="28"/>
        </w:rPr>
        <w:t>_</w:t>
      </w:r>
    </w:p>
    <w:p w14:paraId="17810B1F" w14:textId="77777777" w:rsidR="00B20BEE" w:rsidRPr="00E61DD5" w:rsidRDefault="00B20BEE" w:rsidP="002A62E8">
      <w:pPr>
        <w:spacing w:after="0" w:line="240" w:lineRule="auto"/>
        <w:ind w:left="360"/>
        <w:rPr>
          <w:sz w:val="28"/>
          <w:szCs w:val="28"/>
        </w:rPr>
      </w:pPr>
    </w:p>
    <w:p w14:paraId="4C945B8F" w14:textId="77777777" w:rsidR="00B20BEE" w:rsidRPr="00E61DD5" w:rsidRDefault="00B20BEE" w:rsidP="002A62E8">
      <w:pPr>
        <w:spacing w:after="0" w:line="240" w:lineRule="auto"/>
        <w:ind w:left="360"/>
        <w:rPr>
          <w:i/>
          <w:sz w:val="28"/>
          <w:szCs w:val="28"/>
        </w:rPr>
      </w:pPr>
      <w:r w:rsidRPr="00E61DD5">
        <w:rPr>
          <w:sz w:val="28"/>
          <w:szCs w:val="28"/>
        </w:rPr>
        <w:t xml:space="preserve">I understand that the video and/or audio recording for teaching and/or specific use (described above) will be confidentially destroyed by </w:t>
      </w:r>
      <w:proofErr w:type="gramStart"/>
      <w:r w:rsidRPr="00E61DD5">
        <w:rPr>
          <w:sz w:val="28"/>
          <w:szCs w:val="28"/>
        </w:rPr>
        <w:t>Date:_</w:t>
      </w:r>
      <w:proofErr w:type="gramEnd"/>
      <w:r w:rsidRPr="00E61DD5">
        <w:rPr>
          <w:sz w:val="28"/>
          <w:szCs w:val="28"/>
        </w:rPr>
        <w:t>____________</w:t>
      </w:r>
      <w:r>
        <w:rPr>
          <w:sz w:val="28"/>
          <w:szCs w:val="28"/>
        </w:rPr>
        <w:t xml:space="preserve"> (</w:t>
      </w:r>
      <w:r w:rsidRPr="00E61DD5">
        <w:rPr>
          <w:i/>
          <w:sz w:val="26"/>
          <w:szCs w:val="26"/>
        </w:rPr>
        <w:t>not to exceed two years from date of signed consent below</w:t>
      </w:r>
      <w:r w:rsidRPr="00E61DD5">
        <w:rPr>
          <w:sz w:val="28"/>
          <w:szCs w:val="28"/>
        </w:rPr>
        <w:t>)</w:t>
      </w:r>
    </w:p>
    <w:p w14:paraId="728958BC" w14:textId="77777777" w:rsidR="00B20BEE" w:rsidRDefault="00B20BEE" w:rsidP="002A62E8">
      <w:pPr>
        <w:spacing w:after="0" w:line="240" w:lineRule="auto"/>
        <w:ind w:left="360"/>
        <w:rPr>
          <w:sz w:val="28"/>
          <w:szCs w:val="28"/>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0"/>
        <w:gridCol w:w="4590"/>
      </w:tblGrid>
      <w:tr w:rsidR="00B20BEE" w:rsidRPr="00A42B3A" w14:paraId="3EF54F35" w14:textId="77777777" w:rsidTr="00E61DD5">
        <w:tc>
          <w:tcPr>
            <w:tcW w:w="5850" w:type="dxa"/>
            <w:tcMar>
              <w:left w:w="29" w:type="dxa"/>
              <w:right w:w="29" w:type="dxa"/>
            </w:tcMar>
            <w:vAlign w:val="center"/>
          </w:tcPr>
          <w:p w14:paraId="1A1E11B2" w14:textId="77777777" w:rsidR="00B20BEE" w:rsidRPr="00A42B3A" w:rsidRDefault="00B20BEE" w:rsidP="002A62E8">
            <w:pPr>
              <w:spacing w:after="0" w:line="240" w:lineRule="auto"/>
              <w:jc w:val="right"/>
              <w:rPr>
                <w:rFonts w:ascii="Arial Narrow" w:hAnsi="Arial Narrow"/>
                <w:sz w:val="28"/>
                <w:szCs w:val="28"/>
              </w:rPr>
            </w:pPr>
            <w:r w:rsidRPr="00A42B3A">
              <w:rPr>
                <w:rFonts w:ascii="Arial Narrow" w:hAnsi="Arial Narrow"/>
                <w:sz w:val="28"/>
                <w:szCs w:val="28"/>
              </w:rPr>
              <w:t>Signature of Client/Parent/Legal Guardian (circle one):</w:t>
            </w:r>
          </w:p>
          <w:p w14:paraId="0E9994A3" w14:textId="77777777" w:rsidR="00B20BEE" w:rsidRPr="00A42B3A" w:rsidRDefault="00B20BEE" w:rsidP="002A62E8">
            <w:pPr>
              <w:spacing w:after="0" w:line="240" w:lineRule="auto"/>
              <w:jc w:val="right"/>
              <w:rPr>
                <w:rFonts w:ascii="Arial Narrow" w:hAnsi="Arial Narrow"/>
                <w:sz w:val="16"/>
                <w:szCs w:val="16"/>
              </w:rPr>
            </w:pPr>
          </w:p>
        </w:tc>
        <w:tc>
          <w:tcPr>
            <w:tcW w:w="4590" w:type="dxa"/>
          </w:tcPr>
          <w:p w14:paraId="34E7E2D2" w14:textId="77777777" w:rsidR="00B20BEE" w:rsidRPr="00A42B3A" w:rsidRDefault="00B20BEE" w:rsidP="002A62E8">
            <w:pPr>
              <w:spacing w:after="0" w:line="240" w:lineRule="auto"/>
              <w:rPr>
                <w:sz w:val="28"/>
                <w:szCs w:val="28"/>
              </w:rPr>
            </w:pPr>
          </w:p>
        </w:tc>
      </w:tr>
      <w:tr w:rsidR="00B20BEE" w:rsidRPr="00A42B3A" w14:paraId="734E2035" w14:textId="77777777" w:rsidTr="00E61DD5">
        <w:tc>
          <w:tcPr>
            <w:tcW w:w="5850" w:type="dxa"/>
            <w:tcMar>
              <w:left w:w="29" w:type="dxa"/>
              <w:right w:w="29" w:type="dxa"/>
            </w:tcMar>
            <w:vAlign w:val="center"/>
          </w:tcPr>
          <w:p w14:paraId="63EC7194" w14:textId="77777777" w:rsidR="00B20BEE" w:rsidRPr="00A42B3A" w:rsidRDefault="00B20BEE" w:rsidP="002A62E8">
            <w:pPr>
              <w:spacing w:after="0" w:line="240" w:lineRule="auto"/>
              <w:jc w:val="right"/>
              <w:rPr>
                <w:rFonts w:ascii="Arial Narrow" w:hAnsi="Arial Narrow"/>
                <w:sz w:val="28"/>
                <w:szCs w:val="28"/>
              </w:rPr>
            </w:pPr>
            <w:r w:rsidRPr="00A42B3A">
              <w:rPr>
                <w:rFonts w:ascii="Arial Narrow" w:hAnsi="Arial Narrow"/>
                <w:sz w:val="28"/>
                <w:szCs w:val="28"/>
              </w:rPr>
              <w:t>Date:</w:t>
            </w:r>
          </w:p>
          <w:p w14:paraId="00CE25FE" w14:textId="77777777" w:rsidR="00B20BEE" w:rsidRPr="00A42B3A" w:rsidRDefault="00B20BEE" w:rsidP="002A62E8">
            <w:pPr>
              <w:spacing w:after="0" w:line="240" w:lineRule="auto"/>
              <w:jc w:val="right"/>
              <w:rPr>
                <w:rFonts w:ascii="Arial Narrow" w:hAnsi="Arial Narrow"/>
                <w:sz w:val="16"/>
                <w:szCs w:val="16"/>
              </w:rPr>
            </w:pPr>
          </w:p>
        </w:tc>
        <w:tc>
          <w:tcPr>
            <w:tcW w:w="4590" w:type="dxa"/>
          </w:tcPr>
          <w:p w14:paraId="7F9431F9" w14:textId="77777777" w:rsidR="00B20BEE" w:rsidRPr="00A42B3A" w:rsidRDefault="00B20BEE" w:rsidP="002A62E8">
            <w:pPr>
              <w:spacing w:after="0" w:line="240" w:lineRule="auto"/>
              <w:rPr>
                <w:sz w:val="28"/>
                <w:szCs w:val="28"/>
              </w:rPr>
            </w:pPr>
          </w:p>
        </w:tc>
      </w:tr>
      <w:tr w:rsidR="00B20BEE" w:rsidRPr="00A42B3A" w14:paraId="5AE87821" w14:textId="77777777" w:rsidTr="00E61DD5">
        <w:tc>
          <w:tcPr>
            <w:tcW w:w="5850" w:type="dxa"/>
            <w:tcMar>
              <w:left w:w="29" w:type="dxa"/>
              <w:right w:w="29" w:type="dxa"/>
            </w:tcMar>
            <w:vAlign w:val="center"/>
          </w:tcPr>
          <w:p w14:paraId="17367523" w14:textId="77777777" w:rsidR="00B20BEE" w:rsidRPr="00A42B3A" w:rsidRDefault="00B20BEE" w:rsidP="002A62E8">
            <w:pPr>
              <w:spacing w:after="0" w:line="240" w:lineRule="auto"/>
              <w:jc w:val="right"/>
              <w:rPr>
                <w:rFonts w:ascii="Arial Narrow" w:hAnsi="Arial Narrow"/>
                <w:sz w:val="28"/>
                <w:szCs w:val="28"/>
              </w:rPr>
            </w:pPr>
            <w:r w:rsidRPr="00A42B3A">
              <w:rPr>
                <w:rFonts w:ascii="Arial Narrow" w:hAnsi="Arial Narrow"/>
                <w:sz w:val="28"/>
                <w:szCs w:val="28"/>
              </w:rPr>
              <w:t>Relationship, if not Client:</w:t>
            </w:r>
          </w:p>
          <w:p w14:paraId="1F387823" w14:textId="77777777" w:rsidR="00B20BEE" w:rsidRPr="00A42B3A" w:rsidRDefault="00B20BEE" w:rsidP="002A62E8">
            <w:pPr>
              <w:spacing w:after="0" w:line="240" w:lineRule="auto"/>
              <w:jc w:val="right"/>
              <w:rPr>
                <w:rFonts w:ascii="Arial Narrow" w:hAnsi="Arial Narrow"/>
                <w:sz w:val="16"/>
                <w:szCs w:val="16"/>
              </w:rPr>
            </w:pPr>
          </w:p>
        </w:tc>
        <w:tc>
          <w:tcPr>
            <w:tcW w:w="4590" w:type="dxa"/>
          </w:tcPr>
          <w:p w14:paraId="5465A7F0" w14:textId="77777777" w:rsidR="00B20BEE" w:rsidRPr="00A42B3A" w:rsidRDefault="00B20BEE" w:rsidP="002A62E8">
            <w:pPr>
              <w:spacing w:after="0" w:line="240" w:lineRule="auto"/>
              <w:rPr>
                <w:sz w:val="28"/>
                <w:szCs w:val="28"/>
              </w:rPr>
            </w:pPr>
          </w:p>
        </w:tc>
      </w:tr>
    </w:tbl>
    <w:p w14:paraId="235570F1" w14:textId="77777777" w:rsidR="00B20BEE" w:rsidRPr="00487CD5" w:rsidRDefault="00B20BEE" w:rsidP="002A62E8">
      <w:pPr>
        <w:spacing w:after="0" w:line="240" w:lineRule="auto"/>
        <w:rPr>
          <w:sz w:val="28"/>
          <w:szCs w:val="28"/>
        </w:rPr>
      </w:pPr>
    </w:p>
    <w:p w14:paraId="1FDA970F" w14:textId="3E802F7E" w:rsidR="00B20BEE" w:rsidRPr="00E61DD5" w:rsidRDefault="00B20BEE" w:rsidP="002A62E8">
      <w:pPr>
        <w:spacing w:after="0" w:line="240" w:lineRule="auto"/>
        <w:rPr>
          <w:sz w:val="28"/>
          <w:szCs w:val="28"/>
        </w:rPr>
      </w:pPr>
      <w:r w:rsidRPr="00E61DD5">
        <w:rPr>
          <w:sz w:val="28"/>
          <w:szCs w:val="28"/>
        </w:rPr>
        <w:t>Witness: _____________________________________</w:t>
      </w:r>
      <w:proofErr w:type="gramStart"/>
      <w:r w:rsidRPr="00E61DD5">
        <w:rPr>
          <w:sz w:val="28"/>
          <w:szCs w:val="28"/>
        </w:rPr>
        <w:t>_  Date</w:t>
      </w:r>
      <w:proofErr w:type="gramEnd"/>
      <w:r w:rsidRPr="00E61DD5">
        <w:rPr>
          <w:sz w:val="28"/>
          <w:szCs w:val="28"/>
        </w:rPr>
        <w:t>: ________</w:t>
      </w:r>
      <w:r w:rsidR="00E61DD5">
        <w:rPr>
          <w:sz w:val="28"/>
          <w:szCs w:val="28"/>
        </w:rPr>
        <w:t>__</w:t>
      </w:r>
      <w:r w:rsidRPr="00E61DD5">
        <w:rPr>
          <w:sz w:val="28"/>
          <w:szCs w:val="28"/>
        </w:rPr>
        <w:t>______</w:t>
      </w:r>
    </w:p>
    <w:p w14:paraId="1FE1D532" w14:textId="77777777" w:rsidR="00B20BEE" w:rsidRPr="00E61DD5" w:rsidRDefault="00B20BEE" w:rsidP="002A62E8">
      <w:pPr>
        <w:spacing w:after="0" w:line="240" w:lineRule="auto"/>
        <w:rPr>
          <w:sz w:val="28"/>
          <w:szCs w:val="28"/>
        </w:rPr>
      </w:pPr>
    </w:p>
    <w:p w14:paraId="35BCA23A" w14:textId="56AAD56E" w:rsidR="00B20BEE" w:rsidRPr="00E61DD5" w:rsidRDefault="00B20BEE" w:rsidP="002A62E8">
      <w:pPr>
        <w:pStyle w:val="BlockText"/>
        <w:spacing w:after="0"/>
        <w:ind w:left="0" w:right="0"/>
        <w:rPr>
          <w:rFonts w:asciiTheme="minorHAnsi" w:hAnsiTheme="minorHAnsi"/>
          <w:sz w:val="28"/>
          <w:szCs w:val="28"/>
        </w:rPr>
      </w:pPr>
      <w:r w:rsidRPr="00E61DD5">
        <w:rPr>
          <w:rFonts w:asciiTheme="minorHAnsi" w:hAnsiTheme="minorHAnsi"/>
          <w:sz w:val="28"/>
          <w:szCs w:val="28"/>
        </w:rPr>
        <w:t>Agency: ______________________________________________________</w:t>
      </w:r>
      <w:r w:rsidR="00E61DD5">
        <w:rPr>
          <w:rFonts w:asciiTheme="minorHAnsi" w:hAnsiTheme="minorHAnsi"/>
          <w:sz w:val="28"/>
          <w:szCs w:val="28"/>
        </w:rPr>
        <w:t>__</w:t>
      </w:r>
      <w:r w:rsidRPr="00E61DD5">
        <w:rPr>
          <w:rFonts w:asciiTheme="minorHAnsi" w:hAnsiTheme="minorHAnsi"/>
          <w:sz w:val="28"/>
          <w:szCs w:val="28"/>
        </w:rPr>
        <w:t>____</w:t>
      </w:r>
    </w:p>
    <w:sectPr w:rsidR="00B20BEE" w:rsidRPr="00E61DD5" w:rsidSect="00AB0B66">
      <w:headerReference w:type="even" r:id="rId14"/>
      <w:headerReference w:type="default" r:id="rId15"/>
      <w:footerReference w:type="even" r:id="rId16"/>
      <w:footerReference w:type="default" r:id="rId17"/>
      <w:headerReference w:type="first" r:id="rId18"/>
      <w:footerReference w:type="first" r:id="rId19"/>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C3CA" w14:textId="77777777" w:rsidR="00960FFE" w:rsidRDefault="00960FFE" w:rsidP="00C26FB2">
      <w:pPr>
        <w:spacing w:after="0" w:line="240" w:lineRule="auto"/>
      </w:pPr>
      <w:r>
        <w:separator/>
      </w:r>
    </w:p>
  </w:endnote>
  <w:endnote w:type="continuationSeparator" w:id="0">
    <w:p w14:paraId="46A193FC" w14:textId="77777777" w:rsidR="00960FFE" w:rsidRDefault="00960FFE"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3A21" w14:textId="77777777" w:rsidR="005D4CC7" w:rsidRDefault="005D4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25FF" w14:textId="3C4A4E96" w:rsidR="00AB0B66" w:rsidRPr="00E5652A" w:rsidRDefault="00E5652A" w:rsidP="00413CCA">
    <w:pPr>
      <w:spacing w:after="0" w:line="240" w:lineRule="auto"/>
      <w:ind w:right="-36"/>
      <w:jc w:val="center"/>
      <w:rPr>
        <w:rFonts w:ascii="Arial" w:eastAsia="Times New Roman" w:hAnsi="Arial" w:cs="Arial"/>
        <w:sz w:val="12"/>
        <w:szCs w:val="12"/>
        <w:lang w:eastAsia="en-US"/>
      </w:rPr>
    </w:pPr>
    <w:r w:rsidRPr="00E5652A">
      <w:rPr>
        <w:rFonts w:ascii="Arial" w:eastAsia="Times New Roman" w:hAnsi="Arial" w:cs="Arial"/>
        <w:sz w:val="12"/>
        <w:szCs w:val="12"/>
        <w:lang w:eastAsia="en-US"/>
      </w:rPr>
      <w:t xml:space="preserve">Page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PAGE </w:instrText>
    </w:r>
    <w:r w:rsidRPr="00E5652A">
      <w:rPr>
        <w:rFonts w:ascii="Arial" w:eastAsia="Times New Roman" w:hAnsi="Arial" w:cs="Arial"/>
        <w:sz w:val="12"/>
        <w:szCs w:val="12"/>
        <w:lang w:eastAsia="en-US"/>
      </w:rPr>
      <w:fldChar w:fldCharType="separate"/>
    </w:r>
    <w:r w:rsidR="002C03AE">
      <w:rPr>
        <w:rFonts w:ascii="Arial" w:eastAsia="Times New Roman" w:hAnsi="Arial" w:cs="Arial"/>
        <w:noProof/>
        <w:sz w:val="12"/>
        <w:szCs w:val="12"/>
        <w:lang w:eastAsia="en-US"/>
      </w:rPr>
      <w:t>5</w:t>
    </w:r>
    <w:r w:rsidRPr="00E5652A">
      <w:rPr>
        <w:rFonts w:ascii="Arial" w:eastAsia="Times New Roman" w:hAnsi="Arial" w:cs="Arial"/>
        <w:sz w:val="12"/>
        <w:szCs w:val="12"/>
        <w:lang w:eastAsia="en-US"/>
      </w:rPr>
      <w:fldChar w:fldCharType="end"/>
    </w:r>
    <w:r w:rsidRPr="00E5652A">
      <w:rPr>
        <w:rFonts w:ascii="Arial" w:eastAsia="Times New Roman" w:hAnsi="Arial" w:cs="Arial"/>
        <w:sz w:val="12"/>
        <w:szCs w:val="12"/>
        <w:lang w:eastAsia="en-US"/>
      </w:rPr>
      <w:t xml:space="preserve"> of </w:t>
    </w:r>
    <w:r w:rsidRPr="00E5652A">
      <w:rPr>
        <w:rFonts w:ascii="Arial" w:eastAsia="Times New Roman" w:hAnsi="Arial" w:cs="Arial"/>
        <w:sz w:val="12"/>
        <w:szCs w:val="12"/>
        <w:lang w:eastAsia="en-US"/>
      </w:rPr>
      <w:fldChar w:fldCharType="begin"/>
    </w:r>
    <w:r w:rsidRPr="00E5652A">
      <w:rPr>
        <w:rFonts w:ascii="Arial" w:eastAsia="Times New Roman" w:hAnsi="Arial" w:cs="Arial"/>
        <w:sz w:val="12"/>
        <w:szCs w:val="12"/>
        <w:lang w:eastAsia="en-US"/>
      </w:rPr>
      <w:instrText xml:space="preserve"> NUMPAGES </w:instrText>
    </w:r>
    <w:r w:rsidRPr="00E5652A">
      <w:rPr>
        <w:rFonts w:ascii="Arial" w:eastAsia="Times New Roman" w:hAnsi="Arial" w:cs="Arial"/>
        <w:sz w:val="12"/>
        <w:szCs w:val="12"/>
        <w:lang w:eastAsia="en-US"/>
      </w:rPr>
      <w:fldChar w:fldCharType="separate"/>
    </w:r>
    <w:r w:rsidR="002C03AE">
      <w:rPr>
        <w:rFonts w:ascii="Arial" w:eastAsia="Times New Roman" w:hAnsi="Arial" w:cs="Arial"/>
        <w:noProof/>
        <w:sz w:val="12"/>
        <w:szCs w:val="12"/>
        <w:lang w:eastAsia="en-US"/>
      </w:rPr>
      <w:t>5</w:t>
    </w:r>
    <w:r w:rsidRPr="00E5652A">
      <w:rPr>
        <w:rFonts w:ascii="Arial" w:eastAsia="Times New Roman" w:hAnsi="Arial" w:cs="Arial"/>
        <w:sz w:val="12"/>
        <w:szCs w:val="12"/>
        <w:lang w:eastAsia="en-US"/>
      </w:rPr>
      <w:fldChar w:fldCharType="end"/>
    </w:r>
  </w:p>
  <w:p w14:paraId="55CD776C" w14:textId="11C83CC1" w:rsidR="00E5652A" w:rsidRPr="0072267E" w:rsidRDefault="00B20BEE" w:rsidP="0072354F">
    <w:pPr>
      <w:spacing w:after="0" w:line="240" w:lineRule="auto"/>
      <w:ind w:right="-36"/>
      <w:rPr>
        <w:sz w:val="12"/>
        <w:szCs w:val="12"/>
      </w:rPr>
    </w:pPr>
    <w:r w:rsidRPr="00B20BEE">
      <w:rPr>
        <w:rFonts w:ascii="Arial" w:eastAsia="Times New Roman" w:hAnsi="Arial" w:cs="Arial"/>
        <w:sz w:val="12"/>
        <w:szCs w:val="12"/>
        <w:lang w:eastAsia="en-US"/>
      </w:rPr>
      <w:t>PP-BHS-QM-03-11-Video and Audio Recordings of Consumers 0</w:t>
    </w:r>
    <w:r w:rsidR="00413CCA">
      <w:rPr>
        <w:rFonts w:ascii="Arial" w:eastAsia="Times New Roman" w:hAnsi="Arial" w:cs="Arial"/>
        <w:sz w:val="12"/>
        <w:szCs w:val="12"/>
        <w:lang w:eastAsia="en-US"/>
      </w:rPr>
      <w:t>1-</w:t>
    </w:r>
    <w:r w:rsidR="008C33CE">
      <w:rPr>
        <w:rFonts w:ascii="Arial" w:eastAsia="Times New Roman" w:hAnsi="Arial" w:cs="Arial"/>
        <w:sz w:val="12"/>
        <w:szCs w:val="12"/>
        <w:lang w:eastAsia="en-US"/>
      </w:rPr>
      <w:t>04-2021</w:t>
    </w:r>
    <w:r w:rsidRPr="00B20BEE">
      <w:rPr>
        <w:rFonts w:ascii="Arial" w:eastAsia="Times New Roman" w:hAnsi="Arial" w:cs="Arial"/>
        <w:sz w:val="12"/>
        <w:szCs w:val="12"/>
        <w:lang w:eastAsia="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0AF4" w14:textId="77777777" w:rsidR="005D4CC7" w:rsidRDefault="005D4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61AD7" w14:textId="77777777" w:rsidR="00960FFE" w:rsidRDefault="00960FFE" w:rsidP="00C26FB2">
      <w:pPr>
        <w:spacing w:after="0" w:line="240" w:lineRule="auto"/>
      </w:pPr>
      <w:r>
        <w:separator/>
      </w:r>
    </w:p>
  </w:footnote>
  <w:footnote w:type="continuationSeparator" w:id="0">
    <w:p w14:paraId="3BB1E9BE" w14:textId="77777777" w:rsidR="00960FFE" w:rsidRDefault="00960FFE" w:rsidP="00C26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250C" w14:textId="77777777" w:rsidR="005D4CC7" w:rsidRDefault="005D4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C78F" w14:textId="4698D98B" w:rsidR="00130DAB" w:rsidRDefault="00130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21F5" w14:textId="77777777" w:rsidR="005D4CC7" w:rsidRDefault="005D4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690"/>
    <w:multiLevelType w:val="hybridMultilevel"/>
    <w:tmpl w:val="3214AD60"/>
    <w:lvl w:ilvl="0" w:tplc="24CE37D4">
      <w:start w:val="1"/>
      <w:numFmt w:val="upperRoman"/>
      <w:lvlText w:val="%1V."/>
      <w:lvlJc w:val="left"/>
      <w:pPr>
        <w:ind w:left="1080" w:hanging="360"/>
      </w:pPr>
      <w:rPr>
        <w:rFonts w:ascii="Arial" w:hAnsi="Arial" w:cs="Arial"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C62547"/>
    <w:multiLevelType w:val="hybridMultilevel"/>
    <w:tmpl w:val="BC4E88EE"/>
    <w:lvl w:ilvl="0" w:tplc="B5B22364">
      <w:start w:val="1"/>
      <w:numFmt w:val="upperRoman"/>
      <w:lvlText w:val="%1."/>
      <w:lvlJc w:val="left"/>
      <w:pPr>
        <w:tabs>
          <w:tab w:val="num" w:pos="1080"/>
        </w:tabs>
        <w:ind w:left="1080" w:hanging="720"/>
      </w:pPr>
      <w:rPr>
        <w:rFonts w:hint="default"/>
        <w:b w:val="0"/>
        <w:i w:val="0"/>
        <w:sz w:val="22"/>
        <w:szCs w:val="22"/>
      </w:rPr>
    </w:lvl>
    <w:lvl w:ilvl="1" w:tplc="D57A309A">
      <w:start w:val="1"/>
      <w:numFmt w:val="lowerLetter"/>
      <w:lvlText w:val="%2)"/>
      <w:lvlJc w:val="left"/>
      <w:pPr>
        <w:tabs>
          <w:tab w:val="num" w:pos="1440"/>
        </w:tabs>
        <w:ind w:left="1440" w:hanging="360"/>
      </w:pPr>
      <w:rPr>
        <w:rFonts w:hint="default"/>
        <w:b w:val="0"/>
        <w:i w:val="0"/>
      </w:rPr>
    </w:lvl>
    <w:lvl w:ilvl="2" w:tplc="4D201B10">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7776CD"/>
    <w:multiLevelType w:val="hybridMultilevel"/>
    <w:tmpl w:val="3B42D1AC"/>
    <w:lvl w:ilvl="0" w:tplc="D34C8958">
      <w:start w:val="2"/>
      <w:numFmt w:val="upperLetter"/>
      <w:lvlText w:val="%1."/>
      <w:lvlJc w:val="right"/>
      <w:pPr>
        <w:ind w:left="540" w:hanging="180"/>
      </w:pPr>
      <w:rPr>
        <w:rFonts w:hint="default"/>
      </w:rPr>
    </w:lvl>
    <w:lvl w:ilvl="1" w:tplc="04090019" w:tentative="1">
      <w:start w:val="1"/>
      <w:numFmt w:val="lowerLetter"/>
      <w:lvlText w:val="%2."/>
      <w:lvlJc w:val="left"/>
      <w:pPr>
        <w:ind w:left="1440" w:hanging="360"/>
      </w:pPr>
    </w:lvl>
    <w:lvl w:ilvl="2" w:tplc="72EE9D02">
      <w:start w:val="2"/>
      <w:numFmt w:val="upperLetter"/>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A7B3E"/>
    <w:multiLevelType w:val="hybridMultilevel"/>
    <w:tmpl w:val="7CE00BF2"/>
    <w:lvl w:ilvl="0" w:tplc="08E80E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2B0878"/>
    <w:multiLevelType w:val="hybridMultilevel"/>
    <w:tmpl w:val="9D0A376C"/>
    <w:lvl w:ilvl="0" w:tplc="77346F9A">
      <w:start w:val="1"/>
      <w:numFmt w:val="upperRoman"/>
      <w:lvlText w:val="%1."/>
      <w:lvlJc w:val="left"/>
      <w:pPr>
        <w:tabs>
          <w:tab w:val="num" w:pos="1080"/>
        </w:tabs>
        <w:ind w:left="1080" w:hanging="720"/>
      </w:pPr>
      <w:rPr>
        <w:rFonts w:hint="default"/>
        <w:b w:val="0"/>
        <w:i w:val="0"/>
      </w:rPr>
    </w:lvl>
    <w:lvl w:ilvl="1" w:tplc="D57A309A">
      <w:start w:val="1"/>
      <w:numFmt w:val="lowerLetter"/>
      <w:lvlText w:val="%2)"/>
      <w:lvlJc w:val="left"/>
      <w:pPr>
        <w:tabs>
          <w:tab w:val="num" w:pos="1440"/>
        </w:tabs>
        <w:ind w:left="1440" w:hanging="360"/>
      </w:pPr>
      <w:rPr>
        <w:rFonts w:hint="default"/>
        <w:b w:val="0"/>
        <w:i w:val="0"/>
      </w:rPr>
    </w:lvl>
    <w:lvl w:ilvl="2" w:tplc="4D201B10">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9F6948"/>
    <w:multiLevelType w:val="hybridMultilevel"/>
    <w:tmpl w:val="70D65FD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C49B0"/>
    <w:multiLevelType w:val="hybridMultilevel"/>
    <w:tmpl w:val="4456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65D4E"/>
    <w:multiLevelType w:val="hybridMultilevel"/>
    <w:tmpl w:val="6CC0785E"/>
    <w:lvl w:ilvl="0" w:tplc="ED7AF4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AE54DD"/>
    <w:multiLevelType w:val="hybridMultilevel"/>
    <w:tmpl w:val="79F63C82"/>
    <w:lvl w:ilvl="0" w:tplc="ED7AF42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029523079">
    <w:abstractNumId w:val="8"/>
  </w:num>
  <w:num w:numId="2" w16cid:durableId="1230578928">
    <w:abstractNumId w:val="6"/>
  </w:num>
  <w:num w:numId="3" w16cid:durableId="970327631">
    <w:abstractNumId w:val="4"/>
  </w:num>
  <w:num w:numId="4" w16cid:durableId="1414887772">
    <w:abstractNumId w:val="5"/>
  </w:num>
  <w:num w:numId="5" w16cid:durableId="546263187">
    <w:abstractNumId w:val="7"/>
  </w:num>
  <w:num w:numId="6" w16cid:durableId="963122976">
    <w:abstractNumId w:val="3"/>
  </w:num>
  <w:num w:numId="7" w16cid:durableId="57748706">
    <w:abstractNumId w:val="2"/>
  </w:num>
  <w:num w:numId="8" w16cid:durableId="742264668">
    <w:abstractNumId w:val="1"/>
  </w:num>
  <w:num w:numId="9" w16cid:durableId="60793599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260E0"/>
    <w:rsid w:val="000459C1"/>
    <w:rsid w:val="0006311D"/>
    <w:rsid w:val="00067A00"/>
    <w:rsid w:val="00094D71"/>
    <w:rsid w:val="000B6EB5"/>
    <w:rsid w:val="000E3EDB"/>
    <w:rsid w:val="000E7375"/>
    <w:rsid w:val="001270E5"/>
    <w:rsid w:val="00130DAB"/>
    <w:rsid w:val="001637DB"/>
    <w:rsid w:val="00171D70"/>
    <w:rsid w:val="00171E85"/>
    <w:rsid w:val="001C5AC9"/>
    <w:rsid w:val="001C7643"/>
    <w:rsid w:val="001E687A"/>
    <w:rsid w:val="0020385A"/>
    <w:rsid w:val="00270CF1"/>
    <w:rsid w:val="002A62E8"/>
    <w:rsid w:val="002C03AE"/>
    <w:rsid w:val="002D34BF"/>
    <w:rsid w:val="003136B8"/>
    <w:rsid w:val="00317018"/>
    <w:rsid w:val="00332BDB"/>
    <w:rsid w:val="003526B9"/>
    <w:rsid w:val="00384437"/>
    <w:rsid w:val="00386D4C"/>
    <w:rsid w:val="003878C6"/>
    <w:rsid w:val="0039293F"/>
    <w:rsid w:val="00394EAB"/>
    <w:rsid w:val="003A17DD"/>
    <w:rsid w:val="003B6408"/>
    <w:rsid w:val="003D0ED3"/>
    <w:rsid w:val="003E51FE"/>
    <w:rsid w:val="003E5FBA"/>
    <w:rsid w:val="00413CCA"/>
    <w:rsid w:val="0042446C"/>
    <w:rsid w:val="00453EB9"/>
    <w:rsid w:val="004558E5"/>
    <w:rsid w:val="00476F1E"/>
    <w:rsid w:val="004823FD"/>
    <w:rsid w:val="00487508"/>
    <w:rsid w:val="004A139B"/>
    <w:rsid w:val="004D64D8"/>
    <w:rsid w:val="0051401D"/>
    <w:rsid w:val="00522970"/>
    <w:rsid w:val="00535070"/>
    <w:rsid w:val="00553626"/>
    <w:rsid w:val="00565247"/>
    <w:rsid w:val="00572EA0"/>
    <w:rsid w:val="0059003F"/>
    <w:rsid w:val="005A0AE0"/>
    <w:rsid w:val="005A6466"/>
    <w:rsid w:val="005B6A11"/>
    <w:rsid w:val="005C4564"/>
    <w:rsid w:val="005D4CC7"/>
    <w:rsid w:val="005D5A92"/>
    <w:rsid w:val="00602B65"/>
    <w:rsid w:val="00624D2E"/>
    <w:rsid w:val="006277E4"/>
    <w:rsid w:val="0063600C"/>
    <w:rsid w:val="00664095"/>
    <w:rsid w:val="006E04B3"/>
    <w:rsid w:val="0072267E"/>
    <w:rsid w:val="0072354F"/>
    <w:rsid w:val="00731BD7"/>
    <w:rsid w:val="00740C58"/>
    <w:rsid w:val="0074397C"/>
    <w:rsid w:val="0074410C"/>
    <w:rsid w:val="007635F7"/>
    <w:rsid w:val="007665AC"/>
    <w:rsid w:val="00771422"/>
    <w:rsid w:val="00781DCE"/>
    <w:rsid w:val="007B25F2"/>
    <w:rsid w:val="007B70AA"/>
    <w:rsid w:val="007F547B"/>
    <w:rsid w:val="00811486"/>
    <w:rsid w:val="00834497"/>
    <w:rsid w:val="00835EF4"/>
    <w:rsid w:val="00844BE2"/>
    <w:rsid w:val="00847B42"/>
    <w:rsid w:val="008C33CE"/>
    <w:rsid w:val="008C3423"/>
    <w:rsid w:val="008C40BF"/>
    <w:rsid w:val="008C78FC"/>
    <w:rsid w:val="008D4D79"/>
    <w:rsid w:val="008D7F66"/>
    <w:rsid w:val="008E0D9D"/>
    <w:rsid w:val="008F4DD3"/>
    <w:rsid w:val="0093226D"/>
    <w:rsid w:val="00937F4A"/>
    <w:rsid w:val="00960FFE"/>
    <w:rsid w:val="009925E5"/>
    <w:rsid w:val="009E4E3E"/>
    <w:rsid w:val="009F7551"/>
    <w:rsid w:val="00A0688F"/>
    <w:rsid w:val="00A06FB7"/>
    <w:rsid w:val="00A124ED"/>
    <w:rsid w:val="00A363D3"/>
    <w:rsid w:val="00A44BC0"/>
    <w:rsid w:val="00A82D41"/>
    <w:rsid w:val="00A905DB"/>
    <w:rsid w:val="00AB0B66"/>
    <w:rsid w:val="00AC03E4"/>
    <w:rsid w:val="00AD3F5B"/>
    <w:rsid w:val="00B07EAE"/>
    <w:rsid w:val="00B1143D"/>
    <w:rsid w:val="00B15800"/>
    <w:rsid w:val="00B20BEE"/>
    <w:rsid w:val="00B43798"/>
    <w:rsid w:val="00B46AFE"/>
    <w:rsid w:val="00B51485"/>
    <w:rsid w:val="00B51B77"/>
    <w:rsid w:val="00B703F5"/>
    <w:rsid w:val="00B71335"/>
    <w:rsid w:val="00BF5E45"/>
    <w:rsid w:val="00C05A2E"/>
    <w:rsid w:val="00C25812"/>
    <w:rsid w:val="00C259DC"/>
    <w:rsid w:val="00C26FB2"/>
    <w:rsid w:val="00C448FC"/>
    <w:rsid w:val="00C730BF"/>
    <w:rsid w:val="00C73267"/>
    <w:rsid w:val="00C801E2"/>
    <w:rsid w:val="00CA4B71"/>
    <w:rsid w:val="00CA553C"/>
    <w:rsid w:val="00CC3CD2"/>
    <w:rsid w:val="00CD7DEB"/>
    <w:rsid w:val="00CF4712"/>
    <w:rsid w:val="00CF7FAC"/>
    <w:rsid w:val="00D071C7"/>
    <w:rsid w:val="00D24316"/>
    <w:rsid w:val="00D7174D"/>
    <w:rsid w:val="00D82784"/>
    <w:rsid w:val="00D94E1A"/>
    <w:rsid w:val="00D94E97"/>
    <w:rsid w:val="00DC738E"/>
    <w:rsid w:val="00DD2F82"/>
    <w:rsid w:val="00DE0873"/>
    <w:rsid w:val="00DF35F7"/>
    <w:rsid w:val="00E10A75"/>
    <w:rsid w:val="00E4622C"/>
    <w:rsid w:val="00E5380D"/>
    <w:rsid w:val="00E55BB0"/>
    <w:rsid w:val="00E5652A"/>
    <w:rsid w:val="00E56709"/>
    <w:rsid w:val="00E61DD5"/>
    <w:rsid w:val="00E620C5"/>
    <w:rsid w:val="00E63439"/>
    <w:rsid w:val="00EA1A65"/>
    <w:rsid w:val="00EA1F8F"/>
    <w:rsid w:val="00EA2305"/>
    <w:rsid w:val="00EB49E5"/>
    <w:rsid w:val="00EC62E9"/>
    <w:rsid w:val="00ED6752"/>
    <w:rsid w:val="00ED6A97"/>
    <w:rsid w:val="00ED7E2B"/>
    <w:rsid w:val="00F11ED8"/>
    <w:rsid w:val="00F2334A"/>
    <w:rsid w:val="00F3717C"/>
    <w:rsid w:val="00F6305E"/>
    <w:rsid w:val="00FA7AD2"/>
    <w:rsid w:val="00FB7721"/>
    <w:rsid w:val="00FC353C"/>
    <w:rsid w:val="00FF5C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574A"/>
  <w15:docId w15:val="{6520F621-722A-42EF-90A0-7DD37484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style>
  <w:style w:type="paragraph" w:styleId="Heading1">
    <w:name w:val="heading 1"/>
    <w:basedOn w:val="Normal"/>
    <w:next w:val="Normal"/>
    <w:link w:val="Heading1Char"/>
    <w:uiPriority w:val="9"/>
    <w:qFormat/>
    <w:rsid w:val="002A62E8"/>
    <w:pPr>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A62E8"/>
    <w:pPr>
      <w:spacing w:after="0" w:line="240" w:lineRule="auto"/>
      <w:outlineLvl w:val="1"/>
    </w:pPr>
    <w:rPr>
      <w:rFonts w:ascii="Arial" w:hAnsi="Arial" w:cs="Arial"/>
      <w:b/>
    </w:rPr>
  </w:style>
  <w:style w:type="paragraph" w:styleId="Heading3">
    <w:name w:val="heading 3"/>
    <w:basedOn w:val="Normal"/>
    <w:next w:val="Normal"/>
    <w:link w:val="Heading3Char"/>
    <w:qFormat/>
    <w:rsid w:val="002A62E8"/>
    <w:pPr>
      <w:spacing w:after="0" w:line="240" w:lineRule="auto"/>
      <w:outlineLvl w:val="2"/>
    </w:pPr>
    <w:rPr>
      <w:rFonts w:ascii="Arial" w:hAnsi="Arial" w:cs="Arial"/>
      <w:b/>
    </w:rPr>
  </w:style>
  <w:style w:type="paragraph" w:styleId="Heading4">
    <w:name w:val="heading 4"/>
    <w:basedOn w:val="Normal"/>
    <w:next w:val="Normal"/>
    <w:link w:val="Heading4Char"/>
    <w:uiPriority w:val="9"/>
    <w:unhideWhenUsed/>
    <w:qFormat/>
    <w:rsid w:val="002A62E8"/>
    <w:pPr>
      <w:spacing w:after="0" w:line="240" w:lineRule="auto"/>
      <w:outlineLvl w:val="3"/>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E0"/>
    <w:rPr>
      <w:rFonts w:ascii="Tahoma" w:hAnsi="Tahoma" w:cs="Tahoma"/>
      <w:sz w:val="16"/>
      <w:szCs w:val="16"/>
    </w:rPr>
  </w:style>
  <w:style w:type="character" w:styleId="Hyperlink">
    <w:name w:val="Hyperlink"/>
    <w:basedOn w:val="DefaultParagraphFont"/>
    <w:rsid w:val="001E687A"/>
    <w:rPr>
      <w:color w:val="0000FF"/>
      <w:u w:val="single"/>
    </w:rPr>
  </w:style>
  <w:style w:type="paragraph" w:styleId="Header">
    <w:name w:val="header"/>
    <w:basedOn w:val="Normal"/>
    <w:link w:val="HeaderChar"/>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cs="Arial"/>
      <w:b/>
      <w:bCs/>
      <w:sz w:val="36"/>
      <w:szCs w:val="24"/>
      <w:lang w:eastAsia="en-US"/>
    </w:rPr>
  </w:style>
  <w:style w:type="character" w:customStyle="1" w:styleId="BodyText3Char">
    <w:name w:val="Body Text 3 Char"/>
    <w:basedOn w:val="DefaultParagraphFont"/>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basedOn w:val="DefaultParagraphFont"/>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styleId="BlockText">
    <w:name w:val="Block Text"/>
    <w:basedOn w:val="Normal"/>
    <w:rsid w:val="009E4E3E"/>
    <w:pPr>
      <w:spacing w:after="120" w:line="240" w:lineRule="auto"/>
      <w:ind w:left="1440" w:right="1440"/>
    </w:pPr>
    <w:rPr>
      <w:rFonts w:ascii="Times New Roman" w:eastAsia="Times New Roman" w:hAnsi="Times New Roman" w:cs="Times New Roman"/>
      <w:sz w:val="24"/>
      <w:szCs w:val="24"/>
      <w:lang w:eastAsia="en-US"/>
    </w:rPr>
  </w:style>
  <w:style w:type="character" w:customStyle="1" w:styleId="Heading3Char">
    <w:name w:val="Heading 3 Char"/>
    <w:basedOn w:val="DefaultParagraphFont"/>
    <w:link w:val="Heading3"/>
    <w:rsid w:val="002A62E8"/>
    <w:rPr>
      <w:rFonts w:ascii="Arial" w:hAnsi="Arial" w:cs="Arial"/>
      <w:b/>
    </w:rPr>
  </w:style>
  <w:style w:type="character" w:customStyle="1" w:styleId="Heading2Char">
    <w:name w:val="Heading 2 Char"/>
    <w:basedOn w:val="DefaultParagraphFont"/>
    <w:link w:val="Heading2"/>
    <w:uiPriority w:val="9"/>
    <w:rsid w:val="002A62E8"/>
    <w:rPr>
      <w:rFonts w:ascii="Arial" w:hAnsi="Arial" w:cs="Arial"/>
      <w:b/>
    </w:rPr>
  </w:style>
  <w:style w:type="character" w:styleId="CommentReference">
    <w:name w:val="annotation reference"/>
    <w:basedOn w:val="DefaultParagraphFont"/>
    <w:uiPriority w:val="99"/>
    <w:semiHidden/>
    <w:unhideWhenUsed/>
    <w:rsid w:val="00A363D3"/>
    <w:rPr>
      <w:sz w:val="16"/>
      <w:szCs w:val="16"/>
    </w:rPr>
  </w:style>
  <w:style w:type="paragraph" w:styleId="CommentText">
    <w:name w:val="annotation text"/>
    <w:basedOn w:val="Normal"/>
    <w:link w:val="CommentTextChar"/>
    <w:uiPriority w:val="99"/>
    <w:semiHidden/>
    <w:unhideWhenUsed/>
    <w:rsid w:val="00A363D3"/>
    <w:pPr>
      <w:spacing w:line="240" w:lineRule="auto"/>
    </w:pPr>
    <w:rPr>
      <w:sz w:val="20"/>
      <w:szCs w:val="20"/>
    </w:rPr>
  </w:style>
  <w:style w:type="character" w:customStyle="1" w:styleId="CommentTextChar">
    <w:name w:val="Comment Text Char"/>
    <w:basedOn w:val="DefaultParagraphFont"/>
    <w:link w:val="CommentText"/>
    <w:uiPriority w:val="99"/>
    <w:semiHidden/>
    <w:rsid w:val="00A363D3"/>
    <w:rPr>
      <w:sz w:val="20"/>
      <w:szCs w:val="20"/>
    </w:rPr>
  </w:style>
  <w:style w:type="paragraph" w:styleId="CommentSubject">
    <w:name w:val="annotation subject"/>
    <w:basedOn w:val="CommentText"/>
    <w:next w:val="CommentText"/>
    <w:link w:val="CommentSubjectChar"/>
    <w:uiPriority w:val="99"/>
    <w:semiHidden/>
    <w:unhideWhenUsed/>
    <w:rsid w:val="00A363D3"/>
    <w:rPr>
      <w:b/>
      <w:bCs/>
    </w:rPr>
  </w:style>
  <w:style w:type="character" w:customStyle="1" w:styleId="CommentSubjectChar">
    <w:name w:val="Comment Subject Char"/>
    <w:basedOn w:val="CommentTextChar"/>
    <w:link w:val="CommentSubject"/>
    <w:uiPriority w:val="99"/>
    <w:semiHidden/>
    <w:rsid w:val="00A363D3"/>
    <w:rPr>
      <w:b/>
      <w:bCs/>
      <w:sz w:val="20"/>
      <w:szCs w:val="20"/>
    </w:rPr>
  </w:style>
  <w:style w:type="character" w:styleId="FollowedHyperlink">
    <w:name w:val="FollowedHyperlink"/>
    <w:basedOn w:val="DefaultParagraphFont"/>
    <w:uiPriority w:val="99"/>
    <w:semiHidden/>
    <w:unhideWhenUsed/>
    <w:rsid w:val="003B6408"/>
    <w:rPr>
      <w:color w:val="800080" w:themeColor="followedHyperlink"/>
      <w:u w:val="single"/>
    </w:rPr>
  </w:style>
  <w:style w:type="paragraph" w:styleId="Revision">
    <w:name w:val="Revision"/>
    <w:hidden/>
    <w:uiPriority w:val="99"/>
    <w:semiHidden/>
    <w:rsid w:val="00FB7721"/>
    <w:pPr>
      <w:spacing w:after="0" w:line="240" w:lineRule="auto"/>
    </w:pPr>
  </w:style>
  <w:style w:type="paragraph" w:styleId="Title">
    <w:name w:val="Title"/>
    <w:basedOn w:val="Normal"/>
    <w:next w:val="Normal"/>
    <w:link w:val="TitleChar"/>
    <w:uiPriority w:val="10"/>
    <w:qFormat/>
    <w:rsid w:val="002A62E8"/>
    <w:pPr>
      <w:spacing w:after="0" w:line="240" w:lineRule="auto"/>
    </w:pPr>
    <w:rPr>
      <w:rFonts w:ascii="Arial" w:hAnsi="Arial" w:cs="Arial"/>
      <w:b/>
    </w:rPr>
  </w:style>
  <w:style w:type="character" w:customStyle="1" w:styleId="TitleChar">
    <w:name w:val="Title Char"/>
    <w:basedOn w:val="DefaultParagraphFont"/>
    <w:link w:val="Title"/>
    <w:uiPriority w:val="10"/>
    <w:rsid w:val="002A62E8"/>
    <w:rPr>
      <w:rFonts w:ascii="Arial" w:hAnsi="Arial" w:cs="Arial"/>
      <w:b/>
    </w:rPr>
  </w:style>
  <w:style w:type="character" w:customStyle="1" w:styleId="Heading1Char">
    <w:name w:val="Heading 1 Char"/>
    <w:basedOn w:val="DefaultParagraphFont"/>
    <w:link w:val="Heading1"/>
    <w:uiPriority w:val="9"/>
    <w:rsid w:val="002A62E8"/>
    <w:rPr>
      <w:rFonts w:ascii="Arial" w:hAnsi="Arial" w:cs="Arial"/>
      <w:b/>
    </w:rPr>
  </w:style>
  <w:style w:type="character" w:customStyle="1" w:styleId="Heading4Char">
    <w:name w:val="Heading 4 Char"/>
    <w:basedOn w:val="DefaultParagraphFont"/>
    <w:link w:val="Heading4"/>
    <w:uiPriority w:val="9"/>
    <w:rsid w:val="002A62E8"/>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2.xml><?xml version="1.0" encoding="utf-8"?>
<ds:datastoreItem xmlns:ds="http://schemas.openxmlformats.org/officeDocument/2006/customXml" ds:itemID="{81056919-8E39-4BB2-A6A1-AAFBDD6483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3211AE-6DE3-49BC-9B92-FFFEC04D26E6}">
  <ds:schemaRefs>
    <ds:schemaRef ds:uri="http://schemas.openxmlformats.org/officeDocument/2006/bibliography"/>
  </ds:schemaRefs>
</ds:datastoreItem>
</file>

<file path=customXml/itemProps4.xml><?xml version="1.0" encoding="utf-8"?>
<ds:datastoreItem xmlns:ds="http://schemas.openxmlformats.org/officeDocument/2006/customXml" ds:itemID="{D90FA8B1-5C09-4D57-B67E-320ACDB7E904}">
  <ds:schemaRefs>
    <ds:schemaRef ds:uri="urn:sharePointPublishingRcaProperties"/>
  </ds:schemaRefs>
</ds:datastoreItem>
</file>

<file path=customXml/itemProps5.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1822</Words>
  <Characters>10389</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QM-03-11-Video and Audio Recordings of Consumers</dc:title>
  <dc:creator/>
  <cp:keywords>ADA Version 2026</cp:keywords>
  <cp:lastModifiedBy>Baranski. Nicholas</cp:lastModifiedBy>
  <cp:revision>5</cp:revision>
  <dcterms:created xsi:type="dcterms:W3CDTF">2021-01-04T16:38:00Z</dcterms:created>
  <dcterms:modified xsi:type="dcterms:W3CDTF">2026-07-09T15:59:00Z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