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5"/>
        <w:gridCol w:w="3467"/>
        <w:gridCol w:w="962"/>
        <w:gridCol w:w="1981"/>
        <w:gridCol w:w="2055"/>
      </w:tblGrid>
      <w:tr w:rsidR="00055BFD" w:rsidRPr="00055BFD" w14:paraId="1186E550" w14:textId="77777777" w:rsidTr="00EB27CA">
        <w:trPr>
          <w:trHeight w:hRule="exact" w:val="518"/>
        </w:trPr>
        <w:tc>
          <w:tcPr>
            <w:tcW w:w="1350" w:type="dxa"/>
            <w:vMerge w:val="restart"/>
            <w:tcBorders>
              <w:right w:val="nil"/>
            </w:tcBorders>
            <w:vAlign w:val="center"/>
          </w:tcPr>
          <w:p w14:paraId="6F72CDCE" w14:textId="39E36617" w:rsidR="00B43798" w:rsidRPr="00055BFD" w:rsidRDefault="00B327A5" w:rsidP="00055BFD">
            <w:pPr>
              <w:spacing w:after="0" w:line="240" w:lineRule="auto"/>
              <w:jc w:val="center"/>
              <w:rPr>
                <w:rFonts w:ascii="Arial" w:hAnsi="Arial"/>
              </w:rPr>
            </w:pPr>
            <w:r>
              <w:rPr>
                <w:noProof/>
              </w:rPr>
              <w:drawing>
                <wp:anchor distT="0" distB="0" distL="114300" distR="114300" simplePos="0" relativeHeight="251665408" behindDoc="0" locked="0" layoutInCell="1" allowOverlap="1" wp14:anchorId="2555940D" wp14:editId="169C3299">
                  <wp:simplePos x="0" y="0"/>
                  <wp:positionH relativeFrom="column">
                    <wp:posOffset>115570</wp:posOffset>
                  </wp:positionH>
                  <wp:positionV relativeFrom="paragraph">
                    <wp:posOffset>140970</wp:posOffset>
                  </wp:positionV>
                  <wp:extent cx="561975" cy="561975"/>
                  <wp:effectExtent l="0" t="0" r="0" b="0"/>
                  <wp:wrapNone/>
                  <wp:docPr id="1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3F53C35A" w14:textId="62285935" w:rsidR="00B43798" w:rsidRPr="00055BFD" w:rsidRDefault="00B43798" w:rsidP="00055BFD">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2CA26B8E" w14:textId="77777777" w:rsidR="00B43798" w:rsidRPr="00055BFD" w:rsidRDefault="00B43798" w:rsidP="00055BFD">
            <w:pPr>
              <w:spacing w:after="0" w:line="240" w:lineRule="auto"/>
              <w:jc w:val="center"/>
              <w:rPr>
                <w:rFonts w:ascii="Arial" w:hAnsi="Arial"/>
                <w:b/>
                <w:sz w:val="20"/>
                <w:szCs w:val="20"/>
              </w:rPr>
            </w:pPr>
            <w:r w:rsidRPr="00055BFD">
              <w:rPr>
                <w:rFonts w:ascii="Arial" w:hAnsi="Arial"/>
                <w:b/>
                <w:sz w:val="20"/>
                <w:szCs w:val="20"/>
              </w:rPr>
              <w:t>County of Sacramento</w:t>
            </w:r>
          </w:p>
          <w:p w14:paraId="6E04F2EF" w14:textId="51E2E749" w:rsidR="00B43798" w:rsidRPr="00055BFD" w:rsidRDefault="00B43798" w:rsidP="00055BFD">
            <w:pPr>
              <w:spacing w:after="0" w:line="240" w:lineRule="auto"/>
              <w:jc w:val="center"/>
              <w:rPr>
                <w:rFonts w:ascii="Arial" w:hAnsi="Arial"/>
                <w:b/>
                <w:sz w:val="20"/>
                <w:szCs w:val="20"/>
              </w:rPr>
            </w:pPr>
            <w:r w:rsidRPr="00055BFD">
              <w:rPr>
                <w:rFonts w:ascii="Arial" w:hAnsi="Arial"/>
                <w:b/>
                <w:sz w:val="20"/>
                <w:szCs w:val="20"/>
              </w:rPr>
              <w:t>Department of Health and Human Services</w:t>
            </w:r>
          </w:p>
          <w:p w14:paraId="6C824E86" w14:textId="77777777" w:rsidR="00BF5E45" w:rsidRPr="00055BFD" w:rsidRDefault="00B43798" w:rsidP="00BF5E45">
            <w:pPr>
              <w:pStyle w:val="BodyText3"/>
              <w:rPr>
                <w:sz w:val="20"/>
                <w:szCs w:val="20"/>
              </w:rPr>
            </w:pPr>
            <w:r w:rsidRPr="00055BFD">
              <w:rPr>
                <w:sz w:val="20"/>
                <w:szCs w:val="20"/>
              </w:rPr>
              <w:t xml:space="preserve">Division of </w:t>
            </w:r>
            <w:r w:rsidR="00BF5E45" w:rsidRPr="00055BFD">
              <w:rPr>
                <w:sz w:val="20"/>
                <w:szCs w:val="20"/>
              </w:rPr>
              <w:t>Behavioral Health Services</w:t>
            </w:r>
          </w:p>
          <w:p w14:paraId="54423FFC" w14:textId="5E0B50BC" w:rsidR="00B43798" w:rsidRPr="00055BFD" w:rsidRDefault="00B43798" w:rsidP="00055BFD">
            <w:pPr>
              <w:pStyle w:val="BodyText3"/>
              <w:spacing w:after="120"/>
              <w:rPr>
                <w:sz w:val="18"/>
                <w:szCs w:val="18"/>
              </w:rPr>
            </w:pPr>
            <w:r w:rsidRPr="00055BFD">
              <w:rPr>
                <w:sz w:val="20"/>
                <w:szCs w:val="20"/>
              </w:rPr>
              <w:t>Policy and Procedure</w:t>
            </w:r>
          </w:p>
        </w:tc>
        <w:tc>
          <w:tcPr>
            <w:tcW w:w="1989" w:type="dxa"/>
            <w:vAlign w:val="bottom"/>
          </w:tcPr>
          <w:p w14:paraId="1853ED38" w14:textId="72418A0C" w:rsidR="00B43798" w:rsidRPr="00055BFD" w:rsidRDefault="00B43798" w:rsidP="00055BFD">
            <w:pPr>
              <w:spacing w:after="0" w:line="240" w:lineRule="auto"/>
              <w:rPr>
                <w:rFonts w:ascii="Arial" w:hAnsi="Arial"/>
              </w:rPr>
            </w:pPr>
            <w:r w:rsidRPr="00055BFD">
              <w:rPr>
                <w:rFonts w:ascii="Arial" w:hAnsi="Arial"/>
              </w:rPr>
              <w:t>Policy Issue</w:t>
            </w:r>
            <w:r w:rsidR="00B15800" w:rsidRPr="00055BFD">
              <w:rPr>
                <w:rFonts w:ascii="Arial" w:eastAsia="PMingLiU" w:hAnsi="Arial" w:hint="eastAsia"/>
                <w:lang w:eastAsia="zh-TW"/>
              </w:rPr>
              <w:t>r</w:t>
            </w:r>
            <w:r w:rsidRPr="00055BFD">
              <w:rPr>
                <w:rFonts w:ascii="Arial" w:hAnsi="Arial"/>
              </w:rPr>
              <w:t xml:space="preserve"> (Unit</w:t>
            </w:r>
            <w:r w:rsidR="00B15800" w:rsidRPr="00055BFD">
              <w:rPr>
                <w:rFonts w:ascii="Arial" w:eastAsia="PMingLiU" w:hAnsi="Arial" w:hint="eastAsia"/>
                <w:lang w:eastAsia="zh-TW"/>
              </w:rPr>
              <w:t>/Program</w:t>
            </w:r>
            <w:r w:rsidRPr="00055BFD">
              <w:rPr>
                <w:rFonts w:ascii="Arial" w:hAnsi="Arial"/>
              </w:rPr>
              <w:t>)</w:t>
            </w:r>
          </w:p>
        </w:tc>
        <w:tc>
          <w:tcPr>
            <w:tcW w:w="2088" w:type="dxa"/>
            <w:vAlign w:val="bottom"/>
          </w:tcPr>
          <w:p w14:paraId="0C9D81BD" w14:textId="13F69DAE" w:rsidR="00B43798" w:rsidRPr="00C76009" w:rsidRDefault="00B71335" w:rsidP="00055BFD">
            <w:pPr>
              <w:spacing w:after="0" w:line="240" w:lineRule="auto"/>
              <w:rPr>
                <w:rFonts w:ascii="Arial" w:hAnsi="Arial"/>
                <w:b/>
              </w:rPr>
            </w:pPr>
            <w:r w:rsidRPr="00C76009">
              <w:rPr>
                <w:rFonts w:ascii="Arial" w:hAnsi="Arial"/>
                <w:b/>
              </w:rPr>
              <w:t>QM</w:t>
            </w:r>
          </w:p>
        </w:tc>
      </w:tr>
      <w:tr w:rsidR="00055BFD" w:rsidRPr="00055BFD" w14:paraId="2BF2A03D" w14:textId="77777777" w:rsidTr="00EB27CA">
        <w:trPr>
          <w:trHeight w:hRule="exact" w:val="331"/>
        </w:trPr>
        <w:tc>
          <w:tcPr>
            <w:tcW w:w="1350" w:type="dxa"/>
            <w:vMerge/>
            <w:tcBorders>
              <w:right w:val="nil"/>
            </w:tcBorders>
          </w:tcPr>
          <w:p w14:paraId="5704596E" w14:textId="4EE8BE8C" w:rsidR="00B43798" w:rsidRPr="00055BFD" w:rsidRDefault="00B43798" w:rsidP="00055BFD">
            <w:pPr>
              <w:spacing w:after="0" w:line="240" w:lineRule="auto"/>
              <w:rPr>
                <w:rFonts w:ascii="Arial" w:hAnsi="Arial"/>
              </w:rPr>
            </w:pPr>
          </w:p>
        </w:tc>
        <w:tc>
          <w:tcPr>
            <w:tcW w:w="4500" w:type="dxa"/>
            <w:gridSpan w:val="2"/>
            <w:vMerge/>
            <w:tcBorders>
              <w:left w:val="nil"/>
            </w:tcBorders>
          </w:tcPr>
          <w:p w14:paraId="5C10C6AF" w14:textId="75B90BBD" w:rsidR="00B43798" w:rsidRPr="00055BFD" w:rsidRDefault="00B43798" w:rsidP="00055BFD">
            <w:pPr>
              <w:spacing w:after="0" w:line="240" w:lineRule="auto"/>
              <w:rPr>
                <w:rFonts w:ascii="Arial" w:hAnsi="Arial"/>
                <w:sz w:val="18"/>
                <w:szCs w:val="18"/>
              </w:rPr>
            </w:pPr>
          </w:p>
        </w:tc>
        <w:tc>
          <w:tcPr>
            <w:tcW w:w="1989" w:type="dxa"/>
            <w:vAlign w:val="bottom"/>
          </w:tcPr>
          <w:p w14:paraId="4DE7DA65" w14:textId="7303E49D" w:rsidR="00B43798" w:rsidRPr="00055BFD" w:rsidRDefault="00B43798" w:rsidP="00055BFD">
            <w:pPr>
              <w:spacing w:after="0" w:line="240" w:lineRule="auto"/>
              <w:rPr>
                <w:rFonts w:ascii="Arial" w:hAnsi="Arial"/>
              </w:rPr>
            </w:pPr>
            <w:r w:rsidRPr="00055BFD">
              <w:rPr>
                <w:rFonts w:ascii="Arial" w:hAnsi="Arial"/>
              </w:rPr>
              <w:t>Policy Number</w:t>
            </w:r>
          </w:p>
        </w:tc>
        <w:tc>
          <w:tcPr>
            <w:tcW w:w="2088" w:type="dxa"/>
            <w:vAlign w:val="bottom"/>
          </w:tcPr>
          <w:p w14:paraId="0AA30B3C" w14:textId="2CE7AB15" w:rsidR="00B43798" w:rsidRPr="00C76009" w:rsidRDefault="005D5A92" w:rsidP="00F21948">
            <w:pPr>
              <w:spacing w:after="0" w:line="240" w:lineRule="auto"/>
              <w:rPr>
                <w:rFonts w:ascii="Arial" w:hAnsi="Arial"/>
                <w:b/>
              </w:rPr>
            </w:pPr>
            <w:r w:rsidRPr="00C76009">
              <w:rPr>
                <w:rFonts w:ascii="Arial" w:hAnsi="Arial"/>
                <w:b/>
              </w:rPr>
              <w:t>QM-</w:t>
            </w:r>
            <w:r w:rsidR="00F21948" w:rsidRPr="00C76009">
              <w:rPr>
                <w:rFonts w:ascii="Arial" w:hAnsi="Arial"/>
                <w:b/>
              </w:rPr>
              <w:t>09-03</w:t>
            </w:r>
          </w:p>
        </w:tc>
      </w:tr>
      <w:tr w:rsidR="00055BFD" w:rsidRPr="00055BFD" w14:paraId="1B885194" w14:textId="77777777" w:rsidTr="00EB27CA">
        <w:trPr>
          <w:trHeight w:hRule="exact" w:val="331"/>
        </w:trPr>
        <w:tc>
          <w:tcPr>
            <w:tcW w:w="1350" w:type="dxa"/>
            <w:vMerge/>
            <w:tcBorders>
              <w:right w:val="nil"/>
            </w:tcBorders>
          </w:tcPr>
          <w:p w14:paraId="074ED11D" w14:textId="77777777" w:rsidR="00B43798" w:rsidRPr="00055BFD" w:rsidRDefault="00B43798" w:rsidP="00055BFD">
            <w:pPr>
              <w:spacing w:after="0" w:line="240" w:lineRule="auto"/>
              <w:rPr>
                <w:rFonts w:ascii="Arial" w:hAnsi="Arial"/>
              </w:rPr>
            </w:pPr>
          </w:p>
        </w:tc>
        <w:tc>
          <w:tcPr>
            <w:tcW w:w="4500" w:type="dxa"/>
            <w:gridSpan w:val="2"/>
            <w:vMerge/>
            <w:tcBorders>
              <w:left w:val="nil"/>
            </w:tcBorders>
          </w:tcPr>
          <w:p w14:paraId="15FA1AC8" w14:textId="64C22693" w:rsidR="00B43798" w:rsidRPr="00055BFD" w:rsidRDefault="00B43798" w:rsidP="00055BFD">
            <w:pPr>
              <w:spacing w:after="0" w:line="240" w:lineRule="auto"/>
              <w:rPr>
                <w:rFonts w:ascii="Arial" w:hAnsi="Arial"/>
                <w:sz w:val="18"/>
                <w:szCs w:val="18"/>
              </w:rPr>
            </w:pPr>
          </w:p>
        </w:tc>
        <w:tc>
          <w:tcPr>
            <w:tcW w:w="1989" w:type="dxa"/>
            <w:vAlign w:val="bottom"/>
          </w:tcPr>
          <w:p w14:paraId="06ED37AD" w14:textId="77665996" w:rsidR="00B43798" w:rsidRPr="00055BFD" w:rsidRDefault="00B43798" w:rsidP="00055BFD">
            <w:pPr>
              <w:spacing w:after="0" w:line="240" w:lineRule="auto"/>
              <w:rPr>
                <w:rFonts w:ascii="Arial" w:hAnsi="Arial"/>
              </w:rPr>
            </w:pPr>
            <w:r w:rsidRPr="00055BFD">
              <w:rPr>
                <w:rFonts w:ascii="Arial" w:hAnsi="Arial"/>
              </w:rPr>
              <w:t>Effective Date</w:t>
            </w:r>
          </w:p>
        </w:tc>
        <w:tc>
          <w:tcPr>
            <w:tcW w:w="2088" w:type="dxa"/>
            <w:vAlign w:val="bottom"/>
          </w:tcPr>
          <w:p w14:paraId="36E21D3C" w14:textId="19F19C8C" w:rsidR="00B43798" w:rsidRPr="00C76009" w:rsidRDefault="00F21948" w:rsidP="00055BFD">
            <w:pPr>
              <w:spacing w:after="0" w:line="240" w:lineRule="auto"/>
              <w:rPr>
                <w:rFonts w:ascii="Arial" w:hAnsi="Arial"/>
                <w:b/>
              </w:rPr>
            </w:pPr>
            <w:r w:rsidRPr="00C76009">
              <w:rPr>
                <w:rFonts w:ascii="Arial" w:hAnsi="Arial"/>
                <w:b/>
              </w:rPr>
              <w:t>07-08-2002</w:t>
            </w:r>
          </w:p>
        </w:tc>
      </w:tr>
      <w:tr w:rsidR="00055BFD" w:rsidRPr="00055BFD" w14:paraId="1EC47E08" w14:textId="77777777" w:rsidTr="00EB27CA">
        <w:trPr>
          <w:trHeight w:hRule="exact" w:val="331"/>
        </w:trPr>
        <w:tc>
          <w:tcPr>
            <w:tcW w:w="1350" w:type="dxa"/>
            <w:vMerge/>
            <w:tcBorders>
              <w:right w:val="nil"/>
            </w:tcBorders>
          </w:tcPr>
          <w:p w14:paraId="01E5B7A0" w14:textId="77777777" w:rsidR="00B43798" w:rsidRPr="00055BFD" w:rsidRDefault="00B43798" w:rsidP="00055BFD">
            <w:pPr>
              <w:spacing w:after="0" w:line="240" w:lineRule="auto"/>
              <w:rPr>
                <w:rFonts w:ascii="Arial" w:hAnsi="Arial"/>
              </w:rPr>
            </w:pPr>
          </w:p>
        </w:tc>
        <w:tc>
          <w:tcPr>
            <w:tcW w:w="4500" w:type="dxa"/>
            <w:gridSpan w:val="2"/>
            <w:vMerge/>
            <w:tcBorders>
              <w:left w:val="nil"/>
            </w:tcBorders>
          </w:tcPr>
          <w:p w14:paraId="57AE58E1" w14:textId="2D3914F5" w:rsidR="00B43798" w:rsidRPr="00055BFD" w:rsidRDefault="00B43798" w:rsidP="00055BFD">
            <w:pPr>
              <w:spacing w:after="0" w:line="240" w:lineRule="auto"/>
              <w:rPr>
                <w:rFonts w:ascii="Arial" w:hAnsi="Arial"/>
                <w:sz w:val="18"/>
                <w:szCs w:val="18"/>
              </w:rPr>
            </w:pPr>
          </w:p>
        </w:tc>
        <w:tc>
          <w:tcPr>
            <w:tcW w:w="1989" w:type="dxa"/>
            <w:vAlign w:val="bottom"/>
          </w:tcPr>
          <w:p w14:paraId="16548CD6" w14:textId="2C87C7C1" w:rsidR="00B43798" w:rsidRPr="00055BFD" w:rsidRDefault="00B43798" w:rsidP="00055BFD">
            <w:pPr>
              <w:spacing w:after="0" w:line="240" w:lineRule="auto"/>
              <w:rPr>
                <w:rFonts w:ascii="Arial" w:hAnsi="Arial"/>
              </w:rPr>
            </w:pPr>
            <w:r w:rsidRPr="00055BFD">
              <w:rPr>
                <w:rFonts w:ascii="Arial" w:hAnsi="Arial"/>
              </w:rPr>
              <w:t>Revision Date</w:t>
            </w:r>
          </w:p>
        </w:tc>
        <w:tc>
          <w:tcPr>
            <w:tcW w:w="2088" w:type="dxa"/>
            <w:vAlign w:val="bottom"/>
          </w:tcPr>
          <w:p w14:paraId="56949FD4" w14:textId="704D1957" w:rsidR="00B43798" w:rsidRPr="00C76009" w:rsidRDefault="00F21948" w:rsidP="00055BFD">
            <w:pPr>
              <w:spacing w:after="0" w:line="240" w:lineRule="auto"/>
              <w:rPr>
                <w:rFonts w:ascii="Arial" w:hAnsi="Arial"/>
                <w:b/>
              </w:rPr>
            </w:pPr>
            <w:r w:rsidRPr="00C76009">
              <w:rPr>
                <w:rFonts w:ascii="Arial" w:hAnsi="Arial"/>
                <w:b/>
              </w:rPr>
              <w:t>01-01-2014</w:t>
            </w:r>
          </w:p>
        </w:tc>
      </w:tr>
      <w:tr w:rsidR="00453EB9" w:rsidRPr="00055BFD" w14:paraId="7AF65879" w14:textId="77777777" w:rsidTr="00EB27CA">
        <w:tc>
          <w:tcPr>
            <w:tcW w:w="4869" w:type="dxa"/>
            <w:gridSpan w:val="2"/>
          </w:tcPr>
          <w:p w14:paraId="6B06212B" w14:textId="77777777" w:rsidR="00BF5E45" w:rsidRPr="00055BFD" w:rsidRDefault="00453EB9" w:rsidP="00055BFD">
            <w:pPr>
              <w:spacing w:after="0" w:line="240" w:lineRule="auto"/>
              <w:rPr>
                <w:rFonts w:ascii="Arial" w:hAnsi="Arial"/>
              </w:rPr>
            </w:pPr>
            <w:r w:rsidRPr="00055BFD">
              <w:rPr>
                <w:rFonts w:ascii="Arial" w:hAnsi="Arial"/>
              </w:rPr>
              <w:t>Title:</w:t>
            </w:r>
          </w:p>
          <w:p w14:paraId="1D5D39BE" w14:textId="77777777" w:rsidR="00453EB9" w:rsidRPr="00B327A5" w:rsidRDefault="00F21948" w:rsidP="00B327A5">
            <w:pPr>
              <w:pStyle w:val="Title"/>
            </w:pPr>
            <w:r w:rsidRPr="00B327A5">
              <w:t>Continuing Education Requirements</w:t>
            </w:r>
          </w:p>
          <w:p w14:paraId="54F717BE" w14:textId="27276D92" w:rsidR="00D82581" w:rsidRPr="00F21948" w:rsidRDefault="00D82581" w:rsidP="0062573B">
            <w:pPr>
              <w:pStyle w:val="PP07-07-14"/>
            </w:pPr>
          </w:p>
        </w:tc>
        <w:tc>
          <w:tcPr>
            <w:tcW w:w="2088" w:type="dxa"/>
            <w:gridSpan w:val="3"/>
          </w:tcPr>
          <w:p w14:paraId="1E49E2E7" w14:textId="77777777" w:rsidR="00453EB9" w:rsidRPr="00055BFD" w:rsidRDefault="00453EB9" w:rsidP="00055BFD">
            <w:pPr>
              <w:spacing w:after="0" w:line="240" w:lineRule="auto"/>
              <w:rPr>
                <w:rFonts w:ascii="Arial" w:hAnsi="Arial"/>
              </w:rPr>
            </w:pPr>
            <w:r w:rsidRPr="00055BFD">
              <w:rPr>
                <w:rFonts w:ascii="Arial" w:hAnsi="Arial"/>
              </w:rPr>
              <w:t>Functional Area:</w:t>
            </w:r>
          </w:p>
          <w:p w14:paraId="32F4F8B7" w14:textId="08EF8824" w:rsidR="00BF5E45" w:rsidRPr="00F21948" w:rsidRDefault="00F21948" w:rsidP="0062573B">
            <w:pPr>
              <w:pStyle w:val="PP07-07-14"/>
            </w:pPr>
            <w:r w:rsidRPr="00F21948">
              <w:t>Quality Improvement Program</w:t>
            </w:r>
          </w:p>
        </w:tc>
      </w:tr>
      <w:tr w:rsidR="00453EB9" w:rsidRPr="00055BFD" w14:paraId="7F491C36" w14:textId="77777777" w:rsidTr="00EB27CA">
        <w:trPr>
          <w:trHeight w:val="516"/>
        </w:trPr>
        <w:tc>
          <w:tcPr>
            <w:tcW w:w="2088" w:type="dxa"/>
            <w:gridSpan w:val="5"/>
          </w:tcPr>
          <w:p w14:paraId="37B25F9E" w14:textId="0A866230" w:rsidR="00453EB9" w:rsidRPr="00055BFD" w:rsidRDefault="00453EB9" w:rsidP="00055BFD">
            <w:pPr>
              <w:spacing w:after="0" w:line="240" w:lineRule="auto"/>
              <w:rPr>
                <w:rFonts w:ascii="Arial" w:hAnsi="Arial"/>
                <w:b/>
              </w:rPr>
            </w:pPr>
            <w:r w:rsidRPr="00055BFD">
              <w:rPr>
                <w:rFonts w:ascii="Arial" w:hAnsi="Arial"/>
              </w:rPr>
              <w:t>Approved By:</w:t>
            </w:r>
            <w:r w:rsidR="00171D70" w:rsidRPr="00055BFD">
              <w:rPr>
                <w:rFonts w:ascii="Arial" w:hAnsi="Arial"/>
              </w:rPr>
              <w:t xml:space="preserve"> </w:t>
            </w:r>
            <w:r w:rsidR="005D5A92" w:rsidRPr="00055BFD">
              <w:rPr>
                <w:rFonts w:ascii="Arial" w:hAnsi="Arial"/>
              </w:rPr>
              <w:t xml:space="preserve"> </w:t>
            </w:r>
            <w:r w:rsidR="00171D70" w:rsidRPr="00055BFD">
              <w:rPr>
                <w:rFonts w:ascii="Arial" w:hAnsi="Arial"/>
              </w:rPr>
              <w:t>(</w:t>
            </w:r>
            <w:r w:rsidR="005D5A92" w:rsidRPr="00055BFD">
              <w:rPr>
                <w:rFonts w:ascii="Arial" w:hAnsi="Arial"/>
              </w:rPr>
              <w:t>Signature on F</w:t>
            </w:r>
            <w:r w:rsidR="00171D70" w:rsidRPr="00055BFD">
              <w:rPr>
                <w:rFonts w:ascii="Arial" w:hAnsi="Arial"/>
              </w:rPr>
              <w:t>ile)</w:t>
            </w:r>
            <w:r w:rsidR="005D5A92" w:rsidRPr="00055BFD">
              <w:rPr>
                <w:rFonts w:ascii="Arial" w:hAnsi="Arial"/>
                <w:b/>
              </w:rPr>
              <w:t xml:space="preserve"> Signed version available upon request</w:t>
            </w:r>
          </w:p>
          <w:p w14:paraId="25695FB7" w14:textId="77777777" w:rsidR="0062573B" w:rsidRPr="00055BFD" w:rsidRDefault="0062573B" w:rsidP="00055BFD">
            <w:pPr>
              <w:spacing w:after="0" w:line="240" w:lineRule="auto"/>
              <w:rPr>
                <w:rFonts w:ascii="Arial" w:hAnsi="Arial"/>
              </w:rPr>
            </w:pPr>
          </w:p>
          <w:p w14:paraId="3BD6253C" w14:textId="77777777" w:rsidR="0062573B" w:rsidRPr="00055BFD" w:rsidRDefault="0062573B" w:rsidP="0062573B">
            <w:pPr>
              <w:pStyle w:val="PP07-07-14"/>
            </w:pPr>
            <w:r w:rsidRPr="00055BFD">
              <w:t>Kathy Aposhian, RN</w:t>
            </w:r>
          </w:p>
          <w:p w14:paraId="41A8AEDD" w14:textId="68793431" w:rsidR="00BF5E45" w:rsidRPr="00055BFD" w:rsidRDefault="00C76009" w:rsidP="00C76009">
            <w:pPr>
              <w:pStyle w:val="PP07-07-14"/>
              <w:rPr>
                <w:b w:val="0"/>
              </w:rPr>
            </w:pPr>
            <w:r w:rsidRPr="00BD732D">
              <w:rPr>
                <w:b w:val="0"/>
              </w:rPr>
              <w:t>Program Manager, Quality Management</w:t>
            </w:r>
          </w:p>
        </w:tc>
      </w:tr>
    </w:tbl>
    <w:p w14:paraId="2F7504CA" w14:textId="77777777" w:rsidR="00DF35F7" w:rsidRPr="00537432" w:rsidRDefault="00DF35F7" w:rsidP="00E25B28">
      <w:pPr>
        <w:spacing w:after="0" w:line="240" w:lineRule="auto"/>
        <w:rPr>
          <w:rFonts w:ascii="Arial" w:hAnsi="Arial"/>
        </w:rPr>
      </w:pPr>
    </w:p>
    <w:p w14:paraId="7F4F0727" w14:textId="77777777" w:rsidR="00B11B79" w:rsidRPr="00537432" w:rsidRDefault="00B11B79" w:rsidP="00E25B28">
      <w:pPr>
        <w:spacing w:after="0" w:line="240" w:lineRule="auto"/>
        <w:rPr>
          <w:rFonts w:ascii="Arial" w:hAnsi="Arial"/>
        </w:rPr>
      </w:pPr>
    </w:p>
    <w:p w14:paraId="7A59D614" w14:textId="649E7B6F" w:rsidR="007D3AE6" w:rsidRPr="00B327A5" w:rsidRDefault="00DD52D1" w:rsidP="00B327A5">
      <w:pPr>
        <w:pStyle w:val="Heading1"/>
      </w:pPr>
      <w:r w:rsidRPr="00B327A5">
        <w:t>BACKGROUND</w:t>
      </w:r>
      <w:r w:rsidR="00B11B79" w:rsidRPr="00B327A5">
        <w:t>:</w:t>
      </w:r>
    </w:p>
    <w:p w14:paraId="5766015C" w14:textId="77777777" w:rsidR="00B11B79" w:rsidRPr="00F21948" w:rsidRDefault="00B11B79" w:rsidP="00E25B28">
      <w:pPr>
        <w:spacing w:after="0" w:line="240" w:lineRule="auto"/>
        <w:rPr>
          <w:rFonts w:ascii="Arial" w:hAnsi="Arial"/>
        </w:rPr>
      </w:pPr>
    </w:p>
    <w:p w14:paraId="5A013980" w14:textId="77777777" w:rsidR="00F21948" w:rsidRPr="00F21948" w:rsidRDefault="00F21948" w:rsidP="00E25B28">
      <w:pPr>
        <w:pStyle w:val="BodyText"/>
        <w:spacing w:after="0" w:line="240" w:lineRule="auto"/>
        <w:rPr>
          <w:rFonts w:ascii="Arial" w:hAnsi="Arial"/>
        </w:rPr>
      </w:pPr>
      <w:r w:rsidRPr="00F21948">
        <w:rPr>
          <w:rFonts w:ascii="Arial" w:hAnsi="Arial"/>
        </w:rPr>
        <w:t>The Sacramento County Division of Behavioral Health Services maintains provider status for continuing education (CE) through the Board of Behavioral Sciences (BBS) for the purpose of offering licensed clinicians continuing education that fulfills licensee requirements.  The provider determines the appropriateness of offering CE’s for training, workshops, conferences, etc., on a case-by-case basis.</w:t>
      </w:r>
    </w:p>
    <w:p w14:paraId="15926791" w14:textId="77777777" w:rsidR="00B11B79" w:rsidRDefault="00B11B79" w:rsidP="00E25B28">
      <w:pPr>
        <w:spacing w:after="0" w:line="240" w:lineRule="auto"/>
        <w:rPr>
          <w:rFonts w:ascii="Arial" w:eastAsia="Times New Roman" w:hAnsi="Arial"/>
          <w:lang w:eastAsia="en-US"/>
        </w:rPr>
      </w:pPr>
    </w:p>
    <w:p w14:paraId="4A2E5D70" w14:textId="77777777" w:rsidR="00C76009" w:rsidRDefault="00C76009" w:rsidP="00E25B28">
      <w:pPr>
        <w:spacing w:after="0" w:line="240" w:lineRule="auto"/>
        <w:rPr>
          <w:rFonts w:ascii="Arial" w:eastAsia="Times New Roman" w:hAnsi="Arial"/>
          <w:lang w:eastAsia="en-US"/>
        </w:rPr>
      </w:pPr>
    </w:p>
    <w:p w14:paraId="359B06B8" w14:textId="77777777" w:rsidR="00EB27CA" w:rsidRPr="00B327A5" w:rsidRDefault="00DD52D1" w:rsidP="00B327A5">
      <w:pPr>
        <w:pStyle w:val="Heading2"/>
      </w:pPr>
      <w:r w:rsidRPr="00B327A5">
        <w:t>PURPOSE:</w:t>
      </w:r>
    </w:p>
    <w:p w14:paraId="796C26A1" w14:textId="77777777" w:rsidR="00EB27CA" w:rsidRPr="00EB27CA" w:rsidRDefault="00EB27CA" w:rsidP="00E25B28">
      <w:pPr>
        <w:spacing w:after="0" w:line="240" w:lineRule="auto"/>
        <w:rPr>
          <w:rFonts w:ascii="Arial" w:eastAsia="Times New Roman" w:hAnsi="Arial"/>
          <w:lang w:eastAsia="en-US"/>
        </w:rPr>
      </w:pPr>
    </w:p>
    <w:p w14:paraId="05BC00C5" w14:textId="175D82B5" w:rsidR="00DD52D1" w:rsidRPr="00DD52D1" w:rsidRDefault="00DD52D1" w:rsidP="00E25B28">
      <w:pPr>
        <w:spacing w:after="0" w:line="240" w:lineRule="auto"/>
        <w:rPr>
          <w:rFonts w:ascii="Arial" w:eastAsia="Times New Roman" w:hAnsi="Arial"/>
          <w:lang w:eastAsia="en-US"/>
        </w:rPr>
      </w:pPr>
      <w:r w:rsidRPr="00DD52D1">
        <w:rPr>
          <w:rFonts w:ascii="Arial" w:eastAsia="Times New Roman" w:hAnsi="Arial"/>
          <w:lang w:eastAsia="en-US"/>
        </w:rPr>
        <w:t xml:space="preserve">The purpose of this policy is to provide </w:t>
      </w:r>
      <w:r>
        <w:rPr>
          <w:rFonts w:ascii="Arial" w:eastAsia="Times New Roman" w:hAnsi="Arial"/>
          <w:lang w:eastAsia="en-US"/>
        </w:rPr>
        <w:t xml:space="preserve">guidelines </w:t>
      </w:r>
      <w:r w:rsidRPr="00DD52D1">
        <w:rPr>
          <w:rFonts w:ascii="Arial" w:eastAsia="Times New Roman" w:hAnsi="Arial"/>
          <w:lang w:eastAsia="en-US"/>
        </w:rPr>
        <w:t xml:space="preserve">for continuing education </w:t>
      </w:r>
      <w:r>
        <w:rPr>
          <w:rFonts w:ascii="Arial" w:eastAsia="Times New Roman" w:hAnsi="Arial"/>
          <w:lang w:eastAsia="en-US"/>
        </w:rPr>
        <w:t>courses in accordance with regu</w:t>
      </w:r>
      <w:r w:rsidRPr="00DD52D1">
        <w:rPr>
          <w:rFonts w:ascii="Arial" w:eastAsia="Times New Roman" w:hAnsi="Arial"/>
          <w:lang w:eastAsia="en-US"/>
        </w:rPr>
        <w:t>l</w:t>
      </w:r>
      <w:r>
        <w:rPr>
          <w:rFonts w:ascii="Arial" w:eastAsia="Times New Roman" w:hAnsi="Arial"/>
          <w:lang w:eastAsia="en-US"/>
        </w:rPr>
        <w:t>a</w:t>
      </w:r>
      <w:r w:rsidRPr="00DD52D1">
        <w:rPr>
          <w:rFonts w:ascii="Arial" w:eastAsia="Times New Roman" w:hAnsi="Arial"/>
          <w:lang w:eastAsia="en-US"/>
        </w:rPr>
        <w:t xml:space="preserve">tions and </w:t>
      </w:r>
      <w:r>
        <w:rPr>
          <w:rFonts w:ascii="Arial" w:eastAsia="Times New Roman" w:hAnsi="Arial"/>
          <w:lang w:eastAsia="en-US"/>
        </w:rPr>
        <w:t xml:space="preserve">the </w:t>
      </w:r>
      <w:r w:rsidRPr="00DD52D1">
        <w:rPr>
          <w:rFonts w:ascii="Arial" w:eastAsia="Times New Roman" w:hAnsi="Arial"/>
          <w:lang w:eastAsia="en-US"/>
        </w:rPr>
        <w:t xml:space="preserve">BBS Criteria.  </w:t>
      </w:r>
      <w:r>
        <w:rPr>
          <w:rFonts w:ascii="Arial" w:eastAsia="Times New Roman" w:hAnsi="Arial"/>
          <w:lang w:eastAsia="en-US"/>
        </w:rPr>
        <w:t>All criteria must be met and approved by Quality management prior to the event.</w:t>
      </w:r>
    </w:p>
    <w:p w14:paraId="11801012" w14:textId="77777777" w:rsidR="00763921" w:rsidRDefault="00763921" w:rsidP="00E25B28">
      <w:pPr>
        <w:spacing w:after="0" w:line="240" w:lineRule="auto"/>
        <w:rPr>
          <w:rFonts w:ascii="Arial" w:eastAsia="Times New Roman" w:hAnsi="Arial"/>
          <w:lang w:eastAsia="en-US"/>
        </w:rPr>
      </w:pPr>
    </w:p>
    <w:p w14:paraId="6FC368C0" w14:textId="77777777" w:rsidR="00C76009" w:rsidRPr="00DD52D1" w:rsidRDefault="00C76009" w:rsidP="00E25B28">
      <w:pPr>
        <w:spacing w:after="0" w:line="240" w:lineRule="auto"/>
        <w:rPr>
          <w:rFonts w:ascii="Arial" w:eastAsia="Times New Roman" w:hAnsi="Arial"/>
          <w:lang w:eastAsia="en-US"/>
        </w:rPr>
      </w:pPr>
    </w:p>
    <w:p w14:paraId="0500276D" w14:textId="7034C115" w:rsidR="001E687A" w:rsidRPr="00B327A5" w:rsidRDefault="007D3AE6" w:rsidP="00B327A5">
      <w:pPr>
        <w:pStyle w:val="Heading3"/>
      </w:pPr>
      <w:r w:rsidRPr="00B327A5">
        <w:t>DETAILS:</w:t>
      </w:r>
    </w:p>
    <w:p w14:paraId="6E3C8597" w14:textId="77777777" w:rsidR="007D3AE6" w:rsidRPr="00F21948" w:rsidRDefault="007D3AE6" w:rsidP="00E25B28">
      <w:pPr>
        <w:pStyle w:val="BlockText"/>
        <w:spacing w:after="0"/>
        <w:ind w:left="0" w:right="0"/>
        <w:outlineLvl w:val="0"/>
        <w:rPr>
          <w:rFonts w:ascii="Arial" w:hAnsi="Arial" w:cs="Arial"/>
          <w:sz w:val="22"/>
          <w:szCs w:val="22"/>
        </w:rPr>
      </w:pPr>
    </w:p>
    <w:p w14:paraId="7DD6997C" w14:textId="0E67BD53" w:rsidR="00F21948" w:rsidRPr="00B327A5" w:rsidRDefault="00F21948" w:rsidP="00B327A5">
      <w:pPr>
        <w:pStyle w:val="Heading4"/>
      </w:pPr>
      <w:r w:rsidRPr="00B327A5">
        <w:t>Requirements:</w:t>
      </w:r>
    </w:p>
    <w:p w14:paraId="2CCB2ED2" w14:textId="3FDAB418" w:rsidR="00F21948" w:rsidRPr="00F21948" w:rsidRDefault="00F21948" w:rsidP="00E25B28">
      <w:pPr>
        <w:pStyle w:val="Header"/>
        <w:tabs>
          <w:tab w:val="clear" w:pos="4680"/>
          <w:tab w:val="clear" w:pos="9360"/>
        </w:tabs>
        <w:rPr>
          <w:rFonts w:ascii="Arial" w:hAnsi="Arial"/>
          <w:bCs/>
        </w:rPr>
      </w:pPr>
      <w:r w:rsidRPr="004F4F32">
        <w:rPr>
          <w:rFonts w:ascii="Arial" w:hAnsi="Arial"/>
          <w:bCs/>
        </w:rPr>
        <w:t>P</w:t>
      </w:r>
      <w:r w:rsidRPr="00F21948">
        <w:rPr>
          <w:rFonts w:ascii="Arial" w:hAnsi="Arial"/>
          <w:bCs/>
        </w:rPr>
        <w:t>roviders must adhere to the requirements set by stature and regulation, and are responsible for ensuring that courses, instructors and record keeping meet BBS criteria.</w:t>
      </w:r>
    </w:p>
    <w:p w14:paraId="09D00309" w14:textId="77777777" w:rsidR="00F21948" w:rsidRPr="00F21948" w:rsidRDefault="00F21948" w:rsidP="00E25B28">
      <w:pPr>
        <w:pStyle w:val="Header"/>
        <w:tabs>
          <w:tab w:val="clear" w:pos="4680"/>
          <w:tab w:val="clear" w:pos="9360"/>
        </w:tabs>
        <w:rPr>
          <w:rFonts w:ascii="Arial" w:hAnsi="Arial"/>
          <w:bCs/>
        </w:rPr>
      </w:pPr>
    </w:p>
    <w:p w14:paraId="0C113475" w14:textId="77777777" w:rsidR="00F21948" w:rsidRPr="00F21948" w:rsidRDefault="00F21948" w:rsidP="00E25B28">
      <w:pPr>
        <w:pStyle w:val="Header"/>
        <w:tabs>
          <w:tab w:val="clear" w:pos="4680"/>
          <w:tab w:val="clear" w:pos="9360"/>
        </w:tabs>
        <w:rPr>
          <w:rFonts w:ascii="Arial" w:hAnsi="Arial"/>
          <w:bCs/>
        </w:rPr>
      </w:pPr>
      <w:r w:rsidRPr="00F21948">
        <w:rPr>
          <w:rFonts w:ascii="Arial" w:hAnsi="Arial"/>
          <w:bCs/>
        </w:rPr>
        <w:t>Coursework needs to be related to the Licensed Marriage and Family Therapist (LMFT), Licensed Clinical Social Workers (LCSW) and Licensed Professional Clinical Counselor’s (LPCC) scope of practice and incorporate at least one of the following:</w:t>
      </w:r>
    </w:p>
    <w:p w14:paraId="0B162B39" w14:textId="77777777" w:rsidR="00F21948" w:rsidRDefault="00F21948" w:rsidP="00C246CF">
      <w:pPr>
        <w:pStyle w:val="Header"/>
        <w:numPr>
          <w:ilvl w:val="0"/>
          <w:numId w:val="36"/>
        </w:numPr>
        <w:tabs>
          <w:tab w:val="clear" w:pos="1080"/>
          <w:tab w:val="clear" w:pos="4680"/>
          <w:tab w:val="clear" w:pos="9360"/>
        </w:tabs>
        <w:ind w:left="360"/>
        <w:rPr>
          <w:rFonts w:ascii="Arial" w:hAnsi="Arial"/>
          <w:bCs/>
        </w:rPr>
      </w:pPr>
      <w:r w:rsidRPr="00F21948">
        <w:rPr>
          <w:rFonts w:ascii="Arial" w:hAnsi="Arial"/>
          <w:bCs/>
        </w:rPr>
        <w:t>Aspects of counseling or social work that are fundamental to the understanding or practice of counseling or social work;</w:t>
      </w:r>
    </w:p>
    <w:p w14:paraId="3B860368" w14:textId="77777777" w:rsidR="00C246CF" w:rsidRPr="00F21948" w:rsidRDefault="00C246CF" w:rsidP="00C246CF">
      <w:pPr>
        <w:pStyle w:val="Header"/>
        <w:tabs>
          <w:tab w:val="clear" w:pos="4680"/>
          <w:tab w:val="clear" w:pos="9360"/>
        </w:tabs>
        <w:ind w:left="360" w:hanging="360"/>
        <w:rPr>
          <w:rFonts w:ascii="Arial" w:hAnsi="Arial"/>
          <w:bCs/>
        </w:rPr>
      </w:pPr>
    </w:p>
    <w:p w14:paraId="6C84DE74" w14:textId="77777777" w:rsidR="00F21948" w:rsidRDefault="00F21948" w:rsidP="00C246CF">
      <w:pPr>
        <w:pStyle w:val="Header"/>
        <w:numPr>
          <w:ilvl w:val="0"/>
          <w:numId w:val="36"/>
        </w:numPr>
        <w:tabs>
          <w:tab w:val="clear" w:pos="1080"/>
          <w:tab w:val="clear" w:pos="4680"/>
          <w:tab w:val="clear" w:pos="9360"/>
        </w:tabs>
        <w:ind w:left="360"/>
        <w:rPr>
          <w:rFonts w:ascii="Arial" w:hAnsi="Arial"/>
          <w:bCs/>
        </w:rPr>
      </w:pPr>
      <w:r w:rsidRPr="00F21948">
        <w:rPr>
          <w:rFonts w:ascii="Arial" w:hAnsi="Arial"/>
          <w:bCs/>
        </w:rPr>
        <w:t>Aspects of counseling or social work in which significant recent developments have occurred;</w:t>
      </w:r>
    </w:p>
    <w:p w14:paraId="1F3D7F21" w14:textId="77777777" w:rsidR="00C246CF" w:rsidRPr="00F21948" w:rsidRDefault="00C246CF" w:rsidP="00C246CF">
      <w:pPr>
        <w:pStyle w:val="Header"/>
        <w:tabs>
          <w:tab w:val="clear" w:pos="4680"/>
          <w:tab w:val="clear" w:pos="9360"/>
        </w:tabs>
        <w:ind w:left="360" w:hanging="360"/>
        <w:rPr>
          <w:rFonts w:ascii="Arial" w:hAnsi="Arial"/>
          <w:bCs/>
        </w:rPr>
      </w:pPr>
    </w:p>
    <w:p w14:paraId="4057038C" w14:textId="77777777" w:rsidR="00F21948" w:rsidRDefault="00F21948" w:rsidP="00C246CF">
      <w:pPr>
        <w:pStyle w:val="Header"/>
        <w:numPr>
          <w:ilvl w:val="0"/>
          <w:numId w:val="36"/>
        </w:numPr>
        <w:tabs>
          <w:tab w:val="clear" w:pos="1080"/>
          <w:tab w:val="clear" w:pos="4680"/>
          <w:tab w:val="clear" w:pos="9360"/>
        </w:tabs>
        <w:ind w:left="360"/>
        <w:rPr>
          <w:rFonts w:ascii="Arial" w:hAnsi="Arial"/>
          <w:bCs/>
        </w:rPr>
      </w:pPr>
      <w:r w:rsidRPr="00F21948">
        <w:rPr>
          <w:rFonts w:ascii="Arial" w:hAnsi="Arial"/>
          <w:bCs/>
        </w:rPr>
        <w:t>Aspects of other related disciplines that enhance the understanding or practice of counseling or social work;</w:t>
      </w:r>
    </w:p>
    <w:p w14:paraId="41A645A6" w14:textId="77777777" w:rsidR="00C246CF" w:rsidRPr="00F21948" w:rsidRDefault="00C246CF" w:rsidP="00C246CF">
      <w:pPr>
        <w:pStyle w:val="Header"/>
        <w:tabs>
          <w:tab w:val="clear" w:pos="4680"/>
          <w:tab w:val="clear" w:pos="9360"/>
        </w:tabs>
        <w:ind w:left="360" w:hanging="360"/>
        <w:rPr>
          <w:rFonts w:ascii="Arial" w:hAnsi="Arial"/>
          <w:bCs/>
        </w:rPr>
      </w:pPr>
    </w:p>
    <w:p w14:paraId="652FF1FE" w14:textId="443BE0F9" w:rsidR="00F21948" w:rsidRPr="00F21948" w:rsidRDefault="00F21948" w:rsidP="00E25B28">
      <w:pPr>
        <w:pStyle w:val="Header"/>
        <w:numPr>
          <w:ilvl w:val="0"/>
          <w:numId w:val="36"/>
        </w:numPr>
        <w:tabs>
          <w:tab w:val="clear" w:pos="1080"/>
          <w:tab w:val="clear" w:pos="4680"/>
          <w:tab w:val="clear" w:pos="9360"/>
        </w:tabs>
        <w:ind w:left="360"/>
        <w:rPr>
          <w:rFonts w:ascii="Arial" w:hAnsi="Arial"/>
          <w:bCs/>
        </w:rPr>
      </w:pPr>
      <w:r w:rsidRPr="00F21948">
        <w:rPr>
          <w:rFonts w:ascii="Arial" w:hAnsi="Arial"/>
          <w:bCs/>
        </w:rPr>
        <w:t>Coursework must meet scope of practice for the related disciplines:</w:t>
      </w:r>
    </w:p>
    <w:p w14:paraId="7B6378D5" w14:textId="77777777" w:rsidR="00F21948" w:rsidRPr="00F21948" w:rsidRDefault="00F21948" w:rsidP="00E25B28">
      <w:pPr>
        <w:pStyle w:val="Header"/>
        <w:numPr>
          <w:ilvl w:val="1"/>
          <w:numId w:val="36"/>
        </w:numPr>
        <w:tabs>
          <w:tab w:val="clear" w:pos="1800"/>
          <w:tab w:val="clear" w:pos="4680"/>
          <w:tab w:val="clear" w:pos="9360"/>
        </w:tabs>
        <w:ind w:left="720"/>
        <w:rPr>
          <w:rFonts w:ascii="Arial" w:hAnsi="Arial"/>
          <w:bCs/>
        </w:rPr>
      </w:pPr>
      <w:r w:rsidRPr="00F21948">
        <w:rPr>
          <w:rFonts w:ascii="Arial" w:hAnsi="Arial"/>
          <w:bCs/>
        </w:rPr>
        <w:t>MFT scope of practice is that service performed with individuals, couples, or groups wherein interpersonal relationships are examined for the purpose of achieving more adequate, satisfying and productive marriage and family adjustments.</w:t>
      </w:r>
    </w:p>
    <w:p w14:paraId="321F823C" w14:textId="77777777" w:rsidR="00F21948" w:rsidRPr="00F21948" w:rsidRDefault="00F21948" w:rsidP="00E25B28">
      <w:pPr>
        <w:pStyle w:val="Header"/>
        <w:numPr>
          <w:ilvl w:val="1"/>
          <w:numId w:val="36"/>
        </w:numPr>
        <w:tabs>
          <w:tab w:val="clear" w:pos="1800"/>
          <w:tab w:val="clear" w:pos="4680"/>
          <w:tab w:val="clear" w:pos="9360"/>
        </w:tabs>
        <w:ind w:left="720"/>
        <w:rPr>
          <w:rFonts w:ascii="Arial" w:hAnsi="Arial"/>
          <w:bCs/>
        </w:rPr>
      </w:pPr>
      <w:r w:rsidRPr="00F21948">
        <w:rPr>
          <w:rFonts w:ascii="Arial" w:hAnsi="Arial"/>
          <w:bCs/>
        </w:rPr>
        <w:t>LCSW scope of practice is a service in which a special knowledge of social resources, human capabilities, and the part that unconscious motivation plays in determining behavior is directed at helping people to achieve more adequate, satisfying and productive social adjustments.</w:t>
      </w:r>
    </w:p>
    <w:p w14:paraId="7DD3FF33" w14:textId="77777777" w:rsidR="00F21948" w:rsidRPr="00C246CF" w:rsidRDefault="00F21948" w:rsidP="00E25B28">
      <w:pPr>
        <w:pStyle w:val="Header"/>
        <w:numPr>
          <w:ilvl w:val="1"/>
          <w:numId w:val="36"/>
        </w:numPr>
        <w:tabs>
          <w:tab w:val="clear" w:pos="1800"/>
          <w:tab w:val="clear" w:pos="4680"/>
          <w:tab w:val="clear" w:pos="9360"/>
        </w:tabs>
        <w:ind w:left="720"/>
        <w:rPr>
          <w:rFonts w:ascii="Arial" w:hAnsi="Arial"/>
          <w:u w:val="single"/>
        </w:rPr>
      </w:pPr>
      <w:r w:rsidRPr="00F21948">
        <w:rPr>
          <w:rFonts w:ascii="Arial" w:hAnsi="Arial"/>
          <w:bCs/>
        </w:rPr>
        <w:lastRenderedPageBreak/>
        <w:t xml:space="preserve">LPCC scope of practice includes the application of counseling interventions and psychotherapeutic techniques to identify </w:t>
      </w:r>
      <w:r w:rsidRPr="004F4F32">
        <w:rPr>
          <w:rFonts w:ascii="Arial" w:hAnsi="Arial"/>
          <w:bCs/>
        </w:rPr>
        <w:t>and remediate cognitive, mental, and emotional issues, including personal growth, adjustment to disability, crisis intervention, and psychosocial and environmental problems.</w:t>
      </w:r>
    </w:p>
    <w:p w14:paraId="57450E9B" w14:textId="77777777" w:rsidR="00C246CF" w:rsidRPr="004F4F32" w:rsidRDefault="00C246CF" w:rsidP="00C246CF">
      <w:pPr>
        <w:pStyle w:val="Header"/>
        <w:tabs>
          <w:tab w:val="clear" w:pos="4680"/>
          <w:tab w:val="clear" w:pos="9360"/>
        </w:tabs>
        <w:rPr>
          <w:rFonts w:ascii="Arial" w:hAnsi="Arial"/>
          <w:u w:val="single"/>
        </w:rPr>
      </w:pPr>
    </w:p>
    <w:p w14:paraId="7B1CD9E6" w14:textId="3CD6C4C3" w:rsidR="00F21948" w:rsidRPr="00B327A5" w:rsidRDefault="00F21948" w:rsidP="00B327A5">
      <w:pPr>
        <w:pStyle w:val="Heading1"/>
      </w:pPr>
      <w:r w:rsidRPr="00B327A5">
        <w:t>Provider Responsibilities:</w:t>
      </w:r>
    </w:p>
    <w:p w14:paraId="6529B1FF" w14:textId="02E8DD97" w:rsidR="00F21948" w:rsidRPr="00F21948" w:rsidRDefault="00F21948" w:rsidP="00E25B28">
      <w:pPr>
        <w:numPr>
          <w:ilvl w:val="0"/>
          <w:numId w:val="37"/>
        </w:numPr>
        <w:tabs>
          <w:tab w:val="clear" w:pos="1440"/>
        </w:tabs>
        <w:spacing w:after="0" w:line="240" w:lineRule="auto"/>
        <w:ind w:left="360" w:hanging="360"/>
        <w:rPr>
          <w:rFonts w:ascii="Arial" w:hAnsi="Arial"/>
          <w:bCs/>
        </w:rPr>
      </w:pPr>
      <w:r w:rsidRPr="00F21948">
        <w:rPr>
          <w:rFonts w:ascii="Arial" w:hAnsi="Arial"/>
          <w:bCs/>
        </w:rPr>
        <w:t>A “</w:t>
      </w:r>
      <w:r w:rsidRPr="00F21948">
        <w:rPr>
          <w:rFonts w:ascii="Arial" w:hAnsi="Arial"/>
          <w:b/>
        </w:rPr>
        <w:t>course</w:t>
      </w:r>
      <w:r w:rsidRPr="00F21948">
        <w:rPr>
          <w:rFonts w:ascii="Arial" w:hAnsi="Arial"/>
          <w:bCs/>
        </w:rPr>
        <w:t>” is defined as:</w:t>
      </w:r>
      <w:r>
        <w:rPr>
          <w:rFonts w:ascii="Arial" w:hAnsi="Arial"/>
          <w:bCs/>
        </w:rPr>
        <w:br/>
      </w:r>
      <w:r w:rsidRPr="00F21948">
        <w:rPr>
          <w:rFonts w:ascii="Arial" w:hAnsi="Arial"/>
          <w:bCs/>
        </w:rPr>
        <w:t>“A systematic form of learning at least one hour in length (academic studies, extension studies, lectures, conferences, seminars, workshops, etc.).”</w:t>
      </w:r>
    </w:p>
    <w:p w14:paraId="0B9E6B0B" w14:textId="77777777" w:rsidR="00F21948" w:rsidRPr="00F21948" w:rsidRDefault="00F21948" w:rsidP="00E25B28">
      <w:pPr>
        <w:spacing w:after="0" w:line="240" w:lineRule="auto"/>
        <w:ind w:left="360" w:hanging="360"/>
        <w:rPr>
          <w:rFonts w:ascii="Arial" w:hAnsi="Arial"/>
          <w:bCs/>
        </w:rPr>
      </w:pPr>
    </w:p>
    <w:p w14:paraId="577D2B95" w14:textId="77777777" w:rsidR="00F21948" w:rsidRPr="00EB27CA" w:rsidRDefault="00F21948" w:rsidP="00E25B28">
      <w:pPr>
        <w:numPr>
          <w:ilvl w:val="0"/>
          <w:numId w:val="37"/>
        </w:numPr>
        <w:tabs>
          <w:tab w:val="clear" w:pos="1440"/>
        </w:tabs>
        <w:spacing w:after="0" w:line="240" w:lineRule="auto"/>
        <w:ind w:left="360" w:hanging="360"/>
        <w:rPr>
          <w:rFonts w:ascii="Arial" w:hAnsi="Arial"/>
          <w:u w:val="single"/>
        </w:rPr>
      </w:pPr>
      <w:r w:rsidRPr="00F21948">
        <w:rPr>
          <w:rFonts w:ascii="Arial" w:hAnsi="Arial"/>
          <w:bCs/>
        </w:rPr>
        <w:t xml:space="preserve">The Provider determines if the course meets </w:t>
      </w:r>
      <w:r w:rsidRPr="00F21948">
        <w:rPr>
          <w:rFonts w:ascii="Arial" w:hAnsi="Arial"/>
          <w:b/>
        </w:rPr>
        <w:t>scope of practice</w:t>
      </w:r>
      <w:r w:rsidRPr="00F21948">
        <w:rPr>
          <w:rFonts w:ascii="Arial" w:hAnsi="Arial"/>
          <w:bCs/>
        </w:rPr>
        <w:t xml:space="preserve"> for LMFT’s, LCSW’s and LPCC’s.  Courses can relate to direct patient/client care (theoretical frameworks, intervention techniques, etc.) or indirect patient/client care (legal issues, consultation, office management, insurance matters, supervision training, etc.).</w:t>
      </w:r>
    </w:p>
    <w:p w14:paraId="77FDE1DF" w14:textId="77777777" w:rsidR="00F21948" w:rsidRPr="00F21948" w:rsidRDefault="00F21948" w:rsidP="00E25B28">
      <w:pPr>
        <w:spacing w:after="0" w:line="240" w:lineRule="auto"/>
        <w:ind w:left="360" w:hanging="360"/>
        <w:rPr>
          <w:rFonts w:ascii="Arial" w:hAnsi="Arial"/>
          <w:bCs/>
        </w:rPr>
      </w:pPr>
    </w:p>
    <w:p w14:paraId="61CF13AF" w14:textId="77777777" w:rsidR="00F21948" w:rsidRPr="00F21948" w:rsidRDefault="00F21948" w:rsidP="00E25B28">
      <w:pPr>
        <w:numPr>
          <w:ilvl w:val="0"/>
          <w:numId w:val="37"/>
        </w:numPr>
        <w:tabs>
          <w:tab w:val="clear" w:pos="1440"/>
        </w:tabs>
        <w:spacing w:after="0" w:line="240" w:lineRule="auto"/>
        <w:ind w:left="360" w:hanging="360"/>
        <w:rPr>
          <w:rFonts w:ascii="Arial" w:hAnsi="Arial"/>
          <w:bCs/>
        </w:rPr>
      </w:pPr>
      <w:r w:rsidRPr="00F21948">
        <w:rPr>
          <w:rFonts w:ascii="Arial" w:hAnsi="Arial"/>
          <w:bCs/>
        </w:rPr>
        <w:t xml:space="preserve">The Provider must ensure that each attendee completes an </w:t>
      </w:r>
      <w:r w:rsidRPr="00F21948">
        <w:rPr>
          <w:rFonts w:ascii="Arial" w:hAnsi="Arial"/>
          <w:b/>
        </w:rPr>
        <w:t>evaluation</w:t>
      </w:r>
      <w:r w:rsidRPr="00F21948">
        <w:rPr>
          <w:rFonts w:ascii="Arial" w:hAnsi="Arial"/>
          <w:bCs/>
        </w:rPr>
        <w:t xml:space="preserve"> upon course completion.</w:t>
      </w:r>
    </w:p>
    <w:p w14:paraId="6032FB29" w14:textId="77777777" w:rsidR="00F21948" w:rsidRPr="00F21948" w:rsidRDefault="00F21948" w:rsidP="00E25B28">
      <w:pPr>
        <w:pStyle w:val="Footer"/>
        <w:tabs>
          <w:tab w:val="clear" w:pos="4680"/>
          <w:tab w:val="clear" w:pos="9360"/>
        </w:tabs>
        <w:ind w:left="360" w:hanging="360"/>
        <w:rPr>
          <w:rFonts w:ascii="Arial" w:hAnsi="Arial"/>
          <w:bCs/>
        </w:rPr>
      </w:pPr>
    </w:p>
    <w:p w14:paraId="1EDA44E4" w14:textId="77777777" w:rsidR="00F21948" w:rsidRPr="00F21948" w:rsidRDefault="00F21948" w:rsidP="00E25B28">
      <w:pPr>
        <w:numPr>
          <w:ilvl w:val="0"/>
          <w:numId w:val="37"/>
        </w:numPr>
        <w:tabs>
          <w:tab w:val="clear" w:pos="1440"/>
        </w:tabs>
        <w:spacing w:after="0" w:line="240" w:lineRule="auto"/>
        <w:ind w:left="360" w:hanging="360"/>
        <w:rPr>
          <w:rFonts w:ascii="Arial" w:hAnsi="Arial"/>
          <w:bCs/>
        </w:rPr>
      </w:pPr>
      <w:r w:rsidRPr="00F21948">
        <w:rPr>
          <w:rFonts w:ascii="Arial" w:hAnsi="Arial"/>
          <w:bCs/>
        </w:rPr>
        <w:t xml:space="preserve">In general, licensees will earn </w:t>
      </w:r>
      <w:r w:rsidRPr="00F21948">
        <w:rPr>
          <w:rFonts w:ascii="Arial" w:hAnsi="Arial"/>
          <w:b/>
        </w:rPr>
        <w:t>one hour of CE for each actual hour of instruction</w:t>
      </w:r>
      <w:r w:rsidRPr="00F21948">
        <w:rPr>
          <w:rFonts w:ascii="Arial" w:hAnsi="Arial"/>
          <w:bCs/>
        </w:rPr>
        <w:t xml:space="preserve">.  Lunch and breaks can be counted as hours of CE </w:t>
      </w:r>
      <w:r w:rsidRPr="00F21948">
        <w:rPr>
          <w:rFonts w:ascii="Arial" w:hAnsi="Arial"/>
          <w:bCs/>
          <w:u w:val="single"/>
        </w:rPr>
        <w:t>only</w:t>
      </w:r>
      <w:r w:rsidRPr="00F21948">
        <w:rPr>
          <w:rFonts w:ascii="Arial" w:hAnsi="Arial"/>
          <w:bCs/>
        </w:rPr>
        <w:t xml:space="preserve"> if actual instruction outlined in the course syllabus is occurring during that time.</w:t>
      </w:r>
    </w:p>
    <w:p w14:paraId="36918F02" w14:textId="77777777" w:rsidR="00F21948" w:rsidRPr="00F21948" w:rsidRDefault="00F21948" w:rsidP="00E25B28">
      <w:pPr>
        <w:spacing w:after="0" w:line="240" w:lineRule="auto"/>
        <w:ind w:left="360" w:hanging="360"/>
        <w:rPr>
          <w:rFonts w:ascii="Arial" w:hAnsi="Arial"/>
          <w:bCs/>
        </w:rPr>
      </w:pPr>
    </w:p>
    <w:p w14:paraId="092811B4" w14:textId="77777777" w:rsidR="00F21948" w:rsidRPr="00F21948" w:rsidRDefault="00F21948" w:rsidP="00E25B28">
      <w:pPr>
        <w:numPr>
          <w:ilvl w:val="0"/>
          <w:numId w:val="37"/>
        </w:numPr>
        <w:tabs>
          <w:tab w:val="clear" w:pos="1440"/>
        </w:tabs>
        <w:spacing w:after="0" w:line="240" w:lineRule="auto"/>
        <w:ind w:left="360" w:hanging="360"/>
        <w:rPr>
          <w:rFonts w:ascii="Arial" w:hAnsi="Arial"/>
          <w:bCs/>
        </w:rPr>
      </w:pPr>
      <w:r w:rsidRPr="00F21948">
        <w:rPr>
          <w:rFonts w:ascii="Arial" w:hAnsi="Arial"/>
          <w:b/>
        </w:rPr>
        <w:t>Course advertisement</w:t>
      </w:r>
      <w:r w:rsidRPr="00F21948">
        <w:rPr>
          <w:rFonts w:ascii="Arial" w:hAnsi="Arial"/>
          <w:bCs/>
        </w:rPr>
        <w:t xml:space="preserve"> criteria includes the following:</w:t>
      </w:r>
    </w:p>
    <w:p w14:paraId="613BCEED" w14:textId="77777777" w:rsidR="00F21948" w:rsidRPr="00F21948" w:rsidRDefault="00F21948" w:rsidP="00E25B28">
      <w:pPr>
        <w:numPr>
          <w:ilvl w:val="0"/>
          <w:numId w:val="38"/>
        </w:numPr>
        <w:tabs>
          <w:tab w:val="clear" w:pos="1440"/>
        </w:tabs>
        <w:spacing w:after="0" w:line="240" w:lineRule="auto"/>
        <w:ind w:left="720"/>
        <w:rPr>
          <w:rFonts w:ascii="Arial" w:hAnsi="Arial"/>
          <w:bCs/>
        </w:rPr>
      </w:pPr>
      <w:r w:rsidRPr="00F21948">
        <w:rPr>
          <w:rFonts w:ascii="Arial" w:hAnsi="Arial"/>
          <w:bCs/>
        </w:rPr>
        <w:t>Provider name;</w:t>
      </w:r>
    </w:p>
    <w:p w14:paraId="4E7E3E34" w14:textId="77777777" w:rsidR="00F21948" w:rsidRPr="00F21948" w:rsidRDefault="00F21948" w:rsidP="00E25B28">
      <w:pPr>
        <w:numPr>
          <w:ilvl w:val="0"/>
          <w:numId w:val="38"/>
        </w:numPr>
        <w:tabs>
          <w:tab w:val="clear" w:pos="1440"/>
        </w:tabs>
        <w:spacing w:after="0" w:line="240" w:lineRule="auto"/>
        <w:ind w:left="720"/>
        <w:rPr>
          <w:rFonts w:ascii="Arial" w:hAnsi="Arial"/>
          <w:bCs/>
        </w:rPr>
      </w:pPr>
      <w:r w:rsidRPr="00F21948">
        <w:rPr>
          <w:rFonts w:ascii="Arial" w:hAnsi="Arial"/>
          <w:bCs/>
        </w:rPr>
        <w:t>Provider number;</w:t>
      </w:r>
    </w:p>
    <w:p w14:paraId="5C251E24" w14:textId="77777777" w:rsidR="00F21948" w:rsidRPr="00F21948" w:rsidRDefault="00F21948" w:rsidP="00E25B28">
      <w:pPr>
        <w:numPr>
          <w:ilvl w:val="0"/>
          <w:numId w:val="38"/>
        </w:numPr>
        <w:tabs>
          <w:tab w:val="clear" w:pos="1440"/>
        </w:tabs>
        <w:spacing w:after="0" w:line="240" w:lineRule="auto"/>
        <w:ind w:left="720"/>
        <w:rPr>
          <w:rFonts w:ascii="Arial" w:hAnsi="Arial"/>
        </w:rPr>
      </w:pPr>
      <w:r w:rsidRPr="00F21948">
        <w:rPr>
          <w:rFonts w:ascii="Arial" w:hAnsi="Arial"/>
        </w:rPr>
        <w:t>The statement “This course meets the qualifications for [</w:t>
      </w:r>
      <w:r w:rsidRPr="00F21948">
        <w:rPr>
          <w:rFonts w:ascii="Arial" w:hAnsi="Arial"/>
          <w:u w:val="single"/>
        </w:rPr>
        <w:t>Number of Hours]</w:t>
      </w:r>
      <w:r w:rsidRPr="00F21948">
        <w:rPr>
          <w:rFonts w:ascii="Arial" w:hAnsi="Arial"/>
        </w:rPr>
        <w:t xml:space="preserve"> of continuing education credit for MFT’s and/or LCSW’s as required by the California Board of Behavioral Sciences”;</w:t>
      </w:r>
    </w:p>
    <w:p w14:paraId="17022F56" w14:textId="77777777" w:rsidR="00F21948" w:rsidRPr="00F21948" w:rsidRDefault="00F21948" w:rsidP="00E25B28">
      <w:pPr>
        <w:numPr>
          <w:ilvl w:val="0"/>
          <w:numId w:val="38"/>
        </w:numPr>
        <w:tabs>
          <w:tab w:val="clear" w:pos="1440"/>
        </w:tabs>
        <w:spacing w:after="0" w:line="240" w:lineRule="auto"/>
        <w:ind w:left="720"/>
        <w:rPr>
          <w:rFonts w:ascii="Arial" w:hAnsi="Arial"/>
        </w:rPr>
      </w:pPr>
      <w:r w:rsidRPr="00F21948">
        <w:rPr>
          <w:rFonts w:ascii="Arial" w:hAnsi="Arial"/>
        </w:rPr>
        <w:t xml:space="preserve">Policy on refunds (if applicable) in cases of non-attendance; </w:t>
      </w:r>
    </w:p>
    <w:p w14:paraId="49DEAB11" w14:textId="77777777" w:rsidR="00F21948" w:rsidRPr="00F21948" w:rsidRDefault="00F21948" w:rsidP="00E25B28">
      <w:pPr>
        <w:numPr>
          <w:ilvl w:val="0"/>
          <w:numId w:val="38"/>
        </w:numPr>
        <w:tabs>
          <w:tab w:val="clear" w:pos="1440"/>
        </w:tabs>
        <w:spacing w:after="0" w:line="240" w:lineRule="auto"/>
        <w:ind w:left="720"/>
        <w:rPr>
          <w:rFonts w:ascii="Arial" w:hAnsi="Arial"/>
        </w:rPr>
      </w:pPr>
      <w:r w:rsidRPr="00F21948">
        <w:rPr>
          <w:rFonts w:ascii="Arial" w:hAnsi="Arial"/>
        </w:rPr>
        <w:t>A clear, concise description of the course content and objectives.</w:t>
      </w:r>
    </w:p>
    <w:p w14:paraId="7E55872F" w14:textId="77777777" w:rsidR="00F21948" w:rsidRPr="00F21948" w:rsidRDefault="00F21948" w:rsidP="00C246CF">
      <w:pPr>
        <w:spacing w:after="0" w:line="240" w:lineRule="auto"/>
        <w:ind w:left="360" w:hanging="360"/>
        <w:rPr>
          <w:rFonts w:ascii="Arial" w:hAnsi="Arial"/>
        </w:rPr>
      </w:pPr>
    </w:p>
    <w:p w14:paraId="32301860" w14:textId="77777777" w:rsidR="00F21948" w:rsidRPr="00F21948" w:rsidRDefault="00F21948" w:rsidP="00E25B28">
      <w:pPr>
        <w:pStyle w:val="Header"/>
        <w:numPr>
          <w:ilvl w:val="1"/>
          <w:numId w:val="38"/>
        </w:numPr>
        <w:tabs>
          <w:tab w:val="clear" w:pos="1440"/>
          <w:tab w:val="clear" w:pos="4680"/>
          <w:tab w:val="clear" w:pos="9360"/>
        </w:tabs>
        <w:ind w:left="360" w:hanging="360"/>
        <w:rPr>
          <w:rFonts w:ascii="Arial" w:hAnsi="Arial"/>
          <w:bCs/>
        </w:rPr>
      </w:pPr>
      <w:r w:rsidRPr="00F21948">
        <w:rPr>
          <w:rFonts w:ascii="Arial" w:hAnsi="Arial"/>
          <w:bCs/>
        </w:rPr>
        <w:t xml:space="preserve">Providers are responsible for ensuring that </w:t>
      </w:r>
      <w:r w:rsidRPr="00F21948">
        <w:rPr>
          <w:rFonts w:ascii="Arial" w:hAnsi="Arial"/>
          <w:b/>
        </w:rPr>
        <w:t>instructors</w:t>
      </w:r>
      <w:r w:rsidRPr="00F21948">
        <w:rPr>
          <w:rFonts w:ascii="Arial" w:hAnsi="Arial"/>
          <w:bCs/>
        </w:rPr>
        <w:t xml:space="preserve"> meet at least two of the following criteria:</w:t>
      </w:r>
    </w:p>
    <w:p w14:paraId="7A23EFEA" w14:textId="77777777" w:rsidR="00F21948" w:rsidRPr="00F21948" w:rsidRDefault="00F21948" w:rsidP="00E25B28">
      <w:pPr>
        <w:pStyle w:val="Header"/>
        <w:numPr>
          <w:ilvl w:val="0"/>
          <w:numId w:val="40"/>
        </w:numPr>
        <w:tabs>
          <w:tab w:val="clear" w:pos="1800"/>
          <w:tab w:val="clear" w:pos="4680"/>
          <w:tab w:val="clear" w:pos="9360"/>
        </w:tabs>
        <w:ind w:left="720"/>
        <w:rPr>
          <w:rFonts w:ascii="Arial" w:hAnsi="Arial"/>
          <w:bCs/>
        </w:rPr>
      </w:pPr>
      <w:r w:rsidRPr="00F21948">
        <w:rPr>
          <w:rFonts w:ascii="Arial" w:hAnsi="Arial"/>
          <w:bCs/>
        </w:rPr>
        <w:t>A current, valid license, registration or certificate, free from disciplinary action, in an area related to the subject matter of the course;</w:t>
      </w:r>
    </w:p>
    <w:p w14:paraId="4FB7EA6E" w14:textId="77777777" w:rsidR="00F21948" w:rsidRPr="00F21948" w:rsidRDefault="00F21948" w:rsidP="00E25B28">
      <w:pPr>
        <w:pStyle w:val="Header"/>
        <w:numPr>
          <w:ilvl w:val="0"/>
          <w:numId w:val="41"/>
        </w:numPr>
        <w:tabs>
          <w:tab w:val="clear" w:pos="1800"/>
          <w:tab w:val="clear" w:pos="4680"/>
          <w:tab w:val="clear" w:pos="9360"/>
        </w:tabs>
        <w:ind w:left="720"/>
        <w:rPr>
          <w:rFonts w:ascii="Arial" w:hAnsi="Arial"/>
          <w:bCs/>
        </w:rPr>
      </w:pPr>
      <w:r w:rsidRPr="00F21948">
        <w:rPr>
          <w:rFonts w:ascii="Arial" w:hAnsi="Arial"/>
          <w:bCs/>
        </w:rPr>
        <w:t>A Master’s or higher degree from an educational institution in an area related to the subject matter of the course;</w:t>
      </w:r>
    </w:p>
    <w:p w14:paraId="5DA9528E" w14:textId="77777777" w:rsidR="00F21948" w:rsidRPr="00F21948" w:rsidRDefault="00F21948" w:rsidP="00E25B28">
      <w:pPr>
        <w:pStyle w:val="Header"/>
        <w:numPr>
          <w:ilvl w:val="0"/>
          <w:numId w:val="42"/>
        </w:numPr>
        <w:tabs>
          <w:tab w:val="clear" w:pos="1800"/>
          <w:tab w:val="clear" w:pos="4680"/>
          <w:tab w:val="clear" w:pos="9360"/>
        </w:tabs>
        <w:ind w:left="720"/>
        <w:rPr>
          <w:rFonts w:ascii="Arial" w:hAnsi="Arial"/>
          <w:bCs/>
        </w:rPr>
      </w:pPr>
      <w:r w:rsidRPr="00F21948">
        <w:rPr>
          <w:rFonts w:ascii="Arial" w:hAnsi="Arial"/>
          <w:bCs/>
        </w:rPr>
        <w:t xml:space="preserve">Training, certification, or experience in teaching material related to the subject matter of the course, </w:t>
      </w:r>
      <w:r w:rsidRPr="00F21948">
        <w:rPr>
          <w:rFonts w:ascii="Arial" w:hAnsi="Arial"/>
          <w:bCs/>
          <w:u w:val="single"/>
        </w:rPr>
        <w:t>or</w:t>
      </w:r>
    </w:p>
    <w:p w14:paraId="43D0EE33" w14:textId="77777777" w:rsidR="00F21948" w:rsidRPr="00F21948" w:rsidRDefault="00F21948" w:rsidP="00E25B28">
      <w:pPr>
        <w:pStyle w:val="Header"/>
        <w:numPr>
          <w:ilvl w:val="4"/>
          <w:numId w:val="39"/>
        </w:numPr>
        <w:tabs>
          <w:tab w:val="clear" w:pos="3600"/>
          <w:tab w:val="clear" w:pos="4680"/>
          <w:tab w:val="clear" w:pos="9360"/>
        </w:tabs>
        <w:ind w:left="720"/>
        <w:rPr>
          <w:rFonts w:ascii="Arial" w:hAnsi="Arial"/>
          <w:bCs/>
        </w:rPr>
      </w:pPr>
      <w:r w:rsidRPr="00F21948">
        <w:rPr>
          <w:rFonts w:ascii="Arial" w:hAnsi="Arial"/>
          <w:bCs/>
        </w:rPr>
        <w:t xml:space="preserve">At least two </w:t>
      </w:r>
      <w:proofErr w:type="spellStart"/>
      <w:r w:rsidRPr="00F21948">
        <w:rPr>
          <w:rFonts w:ascii="Arial" w:hAnsi="Arial"/>
          <w:bCs/>
        </w:rPr>
        <w:t>years experience</w:t>
      </w:r>
      <w:proofErr w:type="spellEnd"/>
      <w:r w:rsidRPr="00F21948">
        <w:rPr>
          <w:rFonts w:ascii="Arial" w:hAnsi="Arial"/>
          <w:bCs/>
        </w:rPr>
        <w:t xml:space="preserve"> in an area related to the subject matter of the course.</w:t>
      </w:r>
    </w:p>
    <w:p w14:paraId="414EE17C" w14:textId="77777777" w:rsidR="00F21948" w:rsidRPr="00F21948" w:rsidRDefault="00F21948" w:rsidP="00E25B28">
      <w:pPr>
        <w:pStyle w:val="Header"/>
        <w:numPr>
          <w:ilvl w:val="0"/>
          <w:numId w:val="43"/>
        </w:numPr>
        <w:tabs>
          <w:tab w:val="clear" w:pos="1800"/>
          <w:tab w:val="clear" w:pos="4680"/>
          <w:tab w:val="clear" w:pos="9360"/>
        </w:tabs>
        <w:ind w:left="720"/>
        <w:rPr>
          <w:rFonts w:ascii="Arial" w:hAnsi="Arial"/>
          <w:bCs/>
        </w:rPr>
      </w:pPr>
      <w:r w:rsidRPr="00F21948">
        <w:rPr>
          <w:rFonts w:ascii="Arial" w:hAnsi="Arial"/>
          <w:bCs/>
        </w:rPr>
        <w:t>During the period of time that any instructor has a healing arts license that is restricted pursuant to a disciplinary action in California or in any other state or territory, that instructor shall notify all approved continuing education providers for whom he or she provides instruction of such discipline before instruction begins or immediately upon notice of the decision, whichever occurs first.</w:t>
      </w:r>
    </w:p>
    <w:p w14:paraId="0A2D2C6A" w14:textId="77777777" w:rsidR="00F21948" w:rsidRPr="00F21948" w:rsidRDefault="00F21948" w:rsidP="00F21948">
      <w:pPr>
        <w:pStyle w:val="Header"/>
        <w:tabs>
          <w:tab w:val="clear" w:pos="4680"/>
          <w:tab w:val="clear" w:pos="9360"/>
        </w:tabs>
        <w:rPr>
          <w:rFonts w:ascii="Arial" w:hAnsi="Arial"/>
          <w:bCs/>
        </w:rPr>
      </w:pPr>
    </w:p>
    <w:p w14:paraId="020D943C" w14:textId="77777777" w:rsidR="00F21948" w:rsidRPr="00F21948" w:rsidRDefault="00F21948" w:rsidP="00E25B28">
      <w:pPr>
        <w:pStyle w:val="Header"/>
        <w:numPr>
          <w:ilvl w:val="0"/>
          <w:numId w:val="44"/>
        </w:numPr>
        <w:tabs>
          <w:tab w:val="clear" w:pos="1800"/>
          <w:tab w:val="clear" w:pos="4680"/>
          <w:tab w:val="clear" w:pos="9360"/>
        </w:tabs>
        <w:ind w:left="360" w:hanging="360"/>
        <w:rPr>
          <w:rFonts w:ascii="Arial" w:hAnsi="Arial"/>
          <w:bCs/>
        </w:rPr>
      </w:pPr>
      <w:r w:rsidRPr="00F21948">
        <w:rPr>
          <w:rFonts w:ascii="Arial" w:hAnsi="Arial"/>
          <w:bCs/>
        </w:rPr>
        <w:t xml:space="preserve">Providers are required to issue a </w:t>
      </w:r>
      <w:r w:rsidRPr="00F21948">
        <w:rPr>
          <w:rFonts w:ascii="Arial" w:hAnsi="Arial"/>
          <w:b/>
        </w:rPr>
        <w:t>record of course completion</w:t>
      </w:r>
      <w:r w:rsidRPr="00F21948">
        <w:rPr>
          <w:rFonts w:ascii="Arial" w:hAnsi="Arial"/>
          <w:bCs/>
        </w:rPr>
        <w:t xml:space="preserve"> for the licensees’ record keeping requirements (e.g., letter of verification of attendance, certificates, grade slips, transcripts) to each attendee.  These records of course completion must include:</w:t>
      </w:r>
    </w:p>
    <w:p w14:paraId="5DFC7E56"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Name of licensee and license number or other identification number;</w:t>
      </w:r>
    </w:p>
    <w:p w14:paraId="3A87A075"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Course title;</w:t>
      </w:r>
    </w:p>
    <w:p w14:paraId="0023729D"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Provider name and address;</w:t>
      </w:r>
    </w:p>
    <w:p w14:paraId="6AF096CC"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Provider number;</w:t>
      </w:r>
    </w:p>
    <w:p w14:paraId="2AD5FEEE"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Date of course;</w:t>
      </w:r>
    </w:p>
    <w:p w14:paraId="6EA1CB0C"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 xml:space="preserve">Number of hours of continuing education credit; </w:t>
      </w:r>
      <w:r w:rsidRPr="00F21948">
        <w:rPr>
          <w:rFonts w:ascii="Arial" w:hAnsi="Arial"/>
          <w:bCs/>
          <w:u w:val="single"/>
        </w:rPr>
        <w:t>and</w:t>
      </w:r>
    </w:p>
    <w:p w14:paraId="4FF77C5A" w14:textId="77777777" w:rsidR="00F21948" w:rsidRPr="00F21948" w:rsidRDefault="00F21948" w:rsidP="00E25B28">
      <w:pPr>
        <w:pStyle w:val="Header"/>
        <w:numPr>
          <w:ilvl w:val="2"/>
          <w:numId w:val="44"/>
        </w:numPr>
        <w:tabs>
          <w:tab w:val="clear" w:pos="2340"/>
          <w:tab w:val="clear" w:pos="4680"/>
          <w:tab w:val="clear" w:pos="9360"/>
        </w:tabs>
        <w:ind w:left="720"/>
        <w:rPr>
          <w:rFonts w:ascii="Arial" w:hAnsi="Arial"/>
          <w:bCs/>
        </w:rPr>
      </w:pPr>
      <w:r w:rsidRPr="00F21948">
        <w:rPr>
          <w:rFonts w:ascii="Arial" w:hAnsi="Arial"/>
          <w:bCs/>
        </w:rPr>
        <w:t>Signature of course instructor, provider or provider designee.</w:t>
      </w:r>
    </w:p>
    <w:p w14:paraId="646A5F3C" w14:textId="77777777" w:rsidR="00F21948" w:rsidRDefault="00F21948" w:rsidP="00F21948">
      <w:pPr>
        <w:pStyle w:val="Header"/>
        <w:tabs>
          <w:tab w:val="clear" w:pos="4680"/>
          <w:tab w:val="clear" w:pos="9360"/>
        </w:tabs>
        <w:rPr>
          <w:rFonts w:ascii="Arial" w:hAnsi="Arial"/>
          <w:bCs/>
        </w:rPr>
      </w:pPr>
    </w:p>
    <w:p w14:paraId="034D3FAA" w14:textId="77777777" w:rsidR="00C246CF" w:rsidRPr="00F21948" w:rsidRDefault="00C246CF" w:rsidP="00F21948">
      <w:pPr>
        <w:pStyle w:val="Header"/>
        <w:tabs>
          <w:tab w:val="clear" w:pos="4680"/>
          <w:tab w:val="clear" w:pos="9360"/>
        </w:tabs>
        <w:rPr>
          <w:rFonts w:ascii="Arial" w:hAnsi="Arial"/>
          <w:bCs/>
        </w:rPr>
      </w:pPr>
    </w:p>
    <w:p w14:paraId="5FD47921" w14:textId="77777777" w:rsidR="00F21948" w:rsidRPr="00F21948" w:rsidRDefault="00F21948" w:rsidP="00E25B28">
      <w:pPr>
        <w:pStyle w:val="Header"/>
        <w:numPr>
          <w:ilvl w:val="3"/>
          <w:numId w:val="44"/>
        </w:numPr>
        <w:tabs>
          <w:tab w:val="clear" w:pos="2880"/>
          <w:tab w:val="clear" w:pos="4680"/>
          <w:tab w:val="clear" w:pos="9360"/>
        </w:tabs>
        <w:ind w:left="360" w:hanging="360"/>
        <w:rPr>
          <w:rFonts w:ascii="Arial" w:hAnsi="Arial"/>
          <w:bCs/>
        </w:rPr>
      </w:pPr>
      <w:r w:rsidRPr="00F21948">
        <w:rPr>
          <w:rFonts w:ascii="Arial" w:hAnsi="Arial"/>
          <w:bCs/>
        </w:rPr>
        <w:lastRenderedPageBreak/>
        <w:t>Providers are responsible for keeping the following</w:t>
      </w:r>
      <w:r w:rsidRPr="00F21948">
        <w:rPr>
          <w:rFonts w:ascii="Arial" w:hAnsi="Arial"/>
          <w:b/>
        </w:rPr>
        <w:t xml:space="preserve"> records for at least four years</w:t>
      </w:r>
      <w:r w:rsidRPr="00F21948">
        <w:rPr>
          <w:rFonts w:ascii="Arial" w:hAnsi="Arial"/>
          <w:bCs/>
        </w:rPr>
        <w:t>:</w:t>
      </w:r>
    </w:p>
    <w:p w14:paraId="7537DC40"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Syllabi for all courses;</w:t>
      </w:r>
    </w:p>
    <w:p w14:paraId="7B09675A"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Time and location of courses;</w:t>
      </w:r>
    </w:p>
    <w:p w14:paraId="32CEDB50"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Course advertisements;</w:t>
      </w:r>
    </w:p>
    <w:p w14:paraId="44C04A07"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Instructors’ vitae/resumes;</w:t>
      </w:r>
    </w:p>
    <w:p w14:paraId="1FE4D0B4"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Attendance rosters with the names and license numbers of licensees who attended the course;</w:t>
      </w:r>
    </w:p>
    <w:p w14:paraId="28273AEC"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 xml:space="preserve">Sign-in sheets; </w:t>
      </w:r>
      <w:r w:rsidRPr="00F21948">
        <w:rPr>
          <w:rFonts w:ascii="Arial" w:hAnsi="Arial"/>
          <w:bCs/>
          <w:u w:val="single"/>
        </w:rPr>
        <w:t>and</w:t>
      </w:r>
    </w:p>
    <w:p w14:paraId="040C25B0" w14:textId="77777777" w:rsidR="00F21948" w:rsidRPr="00F21948" w:rsidRDefault="00F21948" w:rsidP="00E25B28">
      <w:pPr>
        <w:pStyle w:val="Header"/>
        <w:numPr>
          <w:ilvl w:val="0"/>
          <w:numId w:val="45"/>
        </w:numPr>
        <w:tabs>
          <w:tab w:val="clear" w:pos="2347"/>
          <w:tab w:val="clear" w:pos="4680"/>
          <w:tab w:val="clear" w:pos="9360"/>
        </w:tabs>
        <w:ind w:left="720"/>
        <w:rPr>
          <w:rFonts w:ascii="Arial" w:hAnsi="Arial"/>
          <w:bCs/>
        </w:rPr>
      </w:pPr>
      <w:r w:rsidRPr="00F21948">
        <w:rPr>
          <w:rFonts w:ascii="Arial" w:hAnsi="Arial"/>
          <w:bCs/>
        </w:rPr>
        <w:t>Records of course completion issued to licensees who attended the course.</w:t>
      </w:r>
    </w:p>
    <w:p w14:paraId="610E7C05" w14:textId="77777777" w:rsidR="00F21948" w:rsidRPr="00F21948" w:rsidRDefault="00F21948" w:rsidP="00E25B28">
      <w:pPr>
        <w:pStyle w:val="Header"/>
        <w:tabs>
          <w:tab w:val="clear" w:pos="4680"/>
          <w:tab w:val="clear" w:pos="9360"/>
        </w:tabs>
        <w:ind w:left="720" w:hanging="360"/>
        <w:rPr>
          <w:rFonts w:ascii="Arial" w:hAnsi="Arial"/>
          <w:bCs/>
        </w:rPr>
      </w:pPr>
    </w:p>
    <w:p w14:paraId="03B8B6AB" w14:textId="3484FC6D" w:rsidR="00F21948" w:rsidRDefault="00F21948" w:rsidP="00E25B28">
      <w:pPr>
        <w:pStyle w:val="Header"/>
        <w:numPr>
          <w:ilvl w:val="1"/>
          <w:numId w:val="45"/>
        </w:numPr>
        <w:tabs>
          <w:tab w:val="clear" w:pos="1440"/>
          <w:tab w:val="clear" w:pos="4680"/>
          <w:tab w:val="clear" w:pos="9360"/>
        </w:tabs>
        <w:ind w:left="360" w:hanging="360"/>
        <w:rPr>
          <w:rFonts w:ascii="Arial" w:hAnsi="Arial"/>
          <w:bCs/>
        </w:rPr>
      </w:pPr>
      <w:r w:rsidRPr="00F21948">
        <w:rPr>
          <w:rFonts w:ascii="Arial" w:hAnsi="Arial"/>
          <w:bCs/>
        </w:rPr>
        <w:t xml:space="preserve">Providers are </w:t>
      </w:r>
      <w:r w:rsidRPr="00F21948">
        <w:rPr>
          <w:rFonts w:ascii="Arial" w:hAnsi="Arial"/>
          <w:b/>
        </w:rPr>
        <w:t>audited</w:t>
      </w:r>
      <w:r w:rsidRPr="00F21948">
        <w:rPr>
          <w:rFonts w:ascii="Arial" w:hAnsi="Arial"/>
          <w:bCs/>
        </w:rPr>
        <w:t xml:space="preserve"> on a random basis to ensure compliance with the BBS criteria.  They are required to submit the above records to the BBS only when they are audited.</w:t>
      </w:r>
      <w:r w:rsidR="001C0F13">
        <w:rPr>
          <w:rFonts w:ascii="Arial" w:hAnsi="Arial"/>
          <w:bCs/>
        </w:rPr>
        <w:t xml:space="preserve">  All records mus</w:t>
      </w:r>
      <w:r w:rsidR="00EB27CA">
        <w:rPr>
          <w:rFonts w:ascii="Arial" w:hAnsi="Arial"/>
          <w:bCs/>
        </w:rPr>
        <w:t>t be saved for four (4) years.</w:t>
      </w:r>
    </w:p>
    <w:p w14:paraId="785F527A" w14:textId="77777777" w:rsidR="001C0F13" w:rsidRPr="00F21948" w:rsidRDefault="001C0F13" w:rsidP="00C246CF">
      <w:pPr>
        <w:pStyle w:val="Header"/>
        <w:tabs>
          <w:tab w:val="clear" w:pos="4680"/>
          <w:tab w:val="clear" w:pos="9360"/>
        </w:tabs>
        <w:rPr>
          <w:rFonts w:ascii="Arial" w:hAnsi="Arial"/>
          <w:bCs/>
        </w:rPr>
      </w:pPr>
    </w:p>
    <w:p w14:paraId="1E591D9E" w14:textId="32FA30E1" w:rsidR="00F21948" w:rsidRPr="00B327A5" w:rsidRDefault="00F21948" w:rsidP="00B327A5">
      <w:pPr>
        <w:pStyle w:val="Heading1"/>
      </w:pPr>
      <w:r w:rsidRPr="00B327A5">
        <w:t>Procedure:</w:t>
      </w:r>
    </w:p>
    <w:p w14:paraId="5BD2054C" w14:textId="3B3B24DB" w:rsidR="00F21948" w:rsidRPr="00F21948" w:rsidRDefault="00F21948" w:rsidP="00E25B28">
      <w:pPr>
        <w:pStyle w:val="Header"/>
        <w:numPr>
          <w:ilvl w:val="3"/>
          <w:numId w:val="38"/>
        </w:numPr>
        <w:tabs>
          <w:tab w:val="clear" w:pos="2880"/>
          <w:tab w:val="clear" w:pos="4680"/>
          <w:tab w:val="clear" w:pos="9360"/>
        </w:tabs>
        <w:ind w:left="360"/>
        <w:rPr>
          <w:rFonts w:ascii="Arial" w:hAnsi="Arial"/>
        </w:rPr>
      </w:pPr>
      <w:r w:rsidRPr="00F21948">
        <w:rPr>
          <w:rFonts w:ascii="Arial" w:hAnsi="Arial"/>
          <w:bCs/>
        </w:rPr>
        <w:t xml:space="preserve">To request continuing education units for </w:t>
      </w:r>
      <w:r w:rsidRPr="00F21948">
        <w:rPr>
          <w:rFonts w:ascii="Arial" w:hAnsi="Arial"/>
        </w:rPr>
        <w:t xml:space="preserve">training, workshops, conferences, etc., within the </w:t>
      </w:r>
      <w:r w:rsidR="00DD52D1">
        <w:rPr>
          <w:rFonts w:ascii="Arial" w:hAnsi="Arial"/>
        </w:rPr>
        <w:t>Division of Behavioral</w:t>
      </w:r>
      <w:r w:rsidRPr="00F21948">
        <w:rPr>
          <w:rFonts w:ascii="Arial" w:hAnsi="Arial"/>
        </w:rPr>
        <w:t xml:space="preserve"> Health</w:t>
      </w:r>
      <w:r w:rsidR="00DD52D1">
        <w:rPr>
          <w:rFonts w:ascii="Arial" w:hAnsi="Arial"/>
        </w:rPr>
        <w:t xml:space="preserve"> Services</w:t>
      </w:r>
      <w:r w:rsidRPr="00F21948">
        <w:rPr>
          <w:rFonts w:ascii="Arial" w:hAnsi="Arial"/>
        </w:rPr>
        <w:t>, or in partnership with other county and/or community programs and agencies, the following information needs to be submitted in writing to Quality Management Services at least 30 days prior to the event:</w:t>
      </w:r>
    </w:p>
    <w:p w14:paraId="2322271A"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Course description and content;</w:t>
      </w:r>
    </w:p>
    <w:p w14:paraId="7042D8E6"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Syllabi for all courses;</w:t>
      </w:r>
    </w:p>
    <w:p w14:paraId="4F87E232"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Submit any previous flyers/programs/brochures from past courses;</w:t>
      </w:r>
    </w:p>
    <w:p w14:paraId="2AFD6E8F"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Time and location of courses;</w:t>
      </w:r>
    </w:p>
    <w:p w14:paraId="578727FC"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Copy of course advertising;</w:t>
      </w:r>
    </w:p>
    <w:p w14:paraId="7715C5AF"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 xml:space="preserve">Number of CE hours being requested; </w:t>
      </w:r>
    </w:p>
    <w:p w14:paraId="194DD44C"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 xml:space="preserve">Description of instructor(s) eligibility criteria; </w:t>
      </w:r>
      <w:r w:rsidRPr="00F21948">
        <w:rPr>
          <w:rFonts w:ascii="Arial" w:hAnsi="Arial"/>
          <w:u w:val="single"/>
        </w:rPr>
        <w:t>and</w:t>
      </w:r>
    </w:p>
    <w:p w14:paraId="59D6158A" w14:textId="77777777" w:rsidR="00F21948" w:rsidRPr="00F21948" w:rsidRDefault="00F21948" w:rsidP="00E25B28">
      <w:pPr>
        <w:pStyle w:val="Header"/>
        <w:numPr>
          <w:ilvl w:val="0"/>
          <w:numId w:val="47"/>
        </w:numPr>
        <w:tabs>
          <w:tab w:val="clear" w:pos="1440"/>
          <w:tab w:val="clear" w:pos="4680"/>
          <w:tab w:val="clear" w:pos="9360"/>
        </w:tabs>
        <w:ind w:left="720"/>
        <w:rPr>
          <w:rFonts w:ascii="Arial" w:hAnsi="Arial"/>
        </w:rPr>
      </w:pPr>
      <w:r w:rsidRPr="00F21948">
        <w:rPr>
          <w:rFonts w:ascii="Arial" w:hAnsi="Arial"/>
        </w:rPr>
        <w:t>Projected number of attendees requiring CE verification.</w:t>
      </w:r>
    </w:p>
    <w:p w14:paraId="0505363D" w14:textId="77777777" w:rsidR="00F21948" w:rsidRPr="00F21948" w:rsidRDefault="00F21948" w:rsidP="00F21948">
      <w:pPr>
        <w:pStyle w:val="Header"/>
        <w:tabs>
          <w:tab w:val="clear" w:pos="4680"/>
          <w:tab w:val="clear" w:pos="9360"/>
        </w:tabs>
        <w:rPr>
          <w:rFonts w:ascii="Arial" w:hAnsi="Arial"/>
        </w:rPr>
      </w:pPr>
    </w:p>
    <w:p w14:paraId="33FE733D" w14:textId="75B72DA6" w:rsidR="00F21948" w:rsidRPr="00F21948" w:rsidRDefault="00F21948" w:rsidP="00E25B28">
      <w:pPr>
        <w:pStyle w:val="Header"/>
        <w:numPr>
          <w:ilvl w:val="3"/>
          <w:numId w:val="38"/>
        </w:numPr>
        <w:tabs>
          <w:tab w:val="clear" w:pos="2880"/>
          <w:tab w:val="clear" w:pos="4680"/>
          <w:tab w:val="clear" w:pos="9360"/>
        </w:tabs>
        <w:ind w:left="360"/>
        <w:rPr>
          <w:rFonts w:ascii="Arial" w:hAnsi="Arial"/>
        </w:rPr>
      </w:pPr>
      <w:r w:rsidRPr="00F21948">
        <w:rPr>
          <w:rFonts w:ascii="Arial" w:hAnsi="Arial"/>
        </w:rPr>
        <w:t xml:space="preserve">The requestor of CE’s will need to </w:t>
      </w:r>
      <w:r w:rsidRPr="00F21948">
        <w:rPr>
          <w:rFonts w:ascii="Arial" w:hAnsi="Arial"/>
          <w:b/>
          <w:bCs/>
        </w:rPr>
        <w:t>provide the following original documents</w:t>
      </w:r>
      <w:r w:rsidRPr="00F21948">
        <w:rPr>
          <w:rFonts w:ascii="Arial" w:hAnsi="Arial"/>
        </w:rPr>
        <w:t xml:space="preserve"> to Quality Management Services for record keeping upon the completion of the training, workshop, or conference:</w:t>
      </w:r>
    </w:p>
    <w:p w14:paraId="4397C406" w14:textId="77777777" w:rsidR="00F21948" w:rsidRPr="00F21948" w:rsidRDefault="00F21948" w:rsidP="00E25B28">
      <w:pPr>
        <w:pStyle w:val="Header"/>
        <w:numPr>
          <w:ilvl w:val="0"/>
          <w:numId w:val="46"/>
        </w:numPr>
        <w:tabs>
          <w:tab w:val="clear" w:pos="1440"/>
          <w:tab w:val="clear" w:pos="4680"/>
          <w:tab w:val="clear" w:pos="9360"/>
        </w:tabs>
        <w:ind w:left="720"/>
        <w:rPr>
          <w:rFonts w:ascii="Arial" w:hAnsi="Arial"/>
        </w:rPr>
      </w:pPr>
      <w:r w:rsidRPr="00F21948">
        <w:rPr>
          <w:rFonts w:ascii="Arial" w:hAnsi="Arial"/>
          <w:u w:val="single"/>
        </w:rPr>
        <w:t>Sign-in sheets</w:t>
      </w:r>
      <w:r w:rsidRPr="00F21948">
        <w:rPr>
          <w:rFonts w:ascii="Arial" w:hAnsi="Arial"/>
        </w:rPr>
        <w:t xml:space="preserve"> for those requesting CE verification;</w:t>
      </w:r>
    </w:p>
    <w:p w14:paraId="3048045B" w14:textId="77777777" w:rsidR="00F21948" w:rsidRPr="00F21948" w:rsidRDefault="00F21948" w:rsidP="00E25B28">
      <w:pPr>
        <w:pStyle w:val="Header"/>
        <w:numPr>
          <w:ilvl w:val="0"/>
          <w:numId w:val="46"/>
        </w:numPr>
        <w:tabs>
          <w:tab w:val="clear" w:pos="1440"/>
          <w:tab w:val="clear" w:pos="4680"/>
          <w:tab w:val="clear" w:pos="9360"/>
        </w:tabs>
        <w:ind w:left="720"/>
        <w:rPr>
          <w:rFonts w:ascii="Arial" w:hAnsi="Arial"/>
        </w:rPr>
      </w:pPr>
      <w:r w:rsidRPr="00F21948">
        <w:rPr>
          <w:rFonts w:ascii="Arial" w:hAnsi="Arial"/>
          <w:u w:val="single"/>
        </w:rPr>
        <w:t>Evaluation forms</w:t>
      </w:r>
      <w:r w:rsidRPr="00F21948">
        <w:rPr>
          <w:rFonts w:ascii="Arial" w:hAnsi="Arial"/>
        </w:rPr>
        <w:t xml:space="preserve"> for those requesting CE verification.</w:t>
      </w:r>
    </w:p>
    <w:p w14:paraId="55DBD94B" w14:textId="77777777" w:rsidR="00F21948" w:rsidRPr="00F21948" w:rsidRDefault="00F21948" w:rsidP="00F21948">
      <w:pPr>
        <w:pStyle w:val="Header"/>
        <w:tabs>
          <w:tab w:val="clear" w:pos="4680"/>
          <w:tab w:val="clear" w:pos="9360"/>
        </w:tabs>
        <w:rPr>
          <w:rFonts w:ascii="Arial" w:hAnsi="Arial"/>
        </w:rPr>
      </w:pPr>
    </w:p>
    <w:p w14:paraId="0651C094" w14:textId="77777777" w:rsidR="004F4F32" w:rsidRDefault="00F21948" w:rsidP="00E25B28">
      <w:pPr>
        <w:pStyle w:val="Header"/>
        <w:numPr>
          <w:ilvl w:val="3"/>
          <w:numId w:val="38"/>
        </w:numPr>
        <w:tabs>
          <w:tab w:val="clear" w:pos="2880"/>
          <w:tab w:val="clear" w:pos="4680"/>
          <w:tab w:val="clear" w:pos="9360"/>
        </w:tabs>
        <w:ind w:left="360"/>
        <w:rPr>
          <w:rFonts w:ascii="Arial" w:hAnsi="Arial"/>
        </w:rPr>
      </w:pPr>
      <w:r w:rsidRPr="004F4F32">
        <w:rPr>
          <w:rFonts w:ascii="Arial" w:hAnsi="Arial"/>
        </w:rPr>
        <w:t xml:space="preserve">The requestor of CE’s will need to </w:t>
      </w:r>
      <w:r w:rsidRPr="004F4F32">
        <w:rPr>
          <w:rFonts w:ascii="Arial" w:hAnsi="Arial"/>
          <w:b/>
          <w:bCs/>
        </w:rPr>
        <w:t>provide one or more staff members</w:t>
      </w:r>
      <w:r w:rsidRPr="004F4F32">
        <w:rPr>
          <w:rFonts w:ascii="Arial" w:hAnsi="Arial"/>
        </w:rPr>
        <w:t xml:space="preserve"> who will work in conjunction with Quality Management staff to insure all requirements of the CE process are completed.  The staff person(s) will be responsible for the sign-in and tracking of the CE participants, and will distribute the course completion documentation at the conclusion of the training event.  Additionally, this staff person will be responsible for submitting all required documentation for record keeping (i.e., attendance verification) to Quality Management Services im</w:t>
      </w:r>
      <w:r w:rsidR="004F4F32" w:rsidRPr="004F4F32">
        <w:rPr>
          <w:rFonts w:ascii="Arial" w:hAnsi="Arial"/>
        </w:rPr>
        <w:t>mediately following the event.</w:t>
      </w:r>
    </w:p>
    <w:p w14:paraId="3473C091" w14:textId="77777777" w:rsidR="004F4F32" w:rsidRDefault="004F4F32" w:rsidP="00E25B28">
      <w:pPr>
        <w:pStyle w:val="Header"/>
        <w:tabs>
          <w:tab w:val="clear" w:pos="4680"/>
          <w:tab w:val="clear" w:pos="9360"/>
        </w:tabs>
        <w:ind w:left="360" w:hanging="360"/>
        <w:rPr>
          <w:rFonts w:ascii="Arial" w:hAnsi="Arial"/>
        </w:rPr>
      </w:pPr>
    </w:p>
    <w:p w14:paraId="1E57F039" w14:textId="09559CF9" w:rsidR="00F21948" w:rsidRPr="004F4F32" w:rsidRDefault="00F21948" w:rsidP="00E25B28">
      <w:pPr>
        <w:pStyle w:val="Header"/>
        <w:numPr>
          <w:ilvl w:val="3"/>
          <w:numId w:val="38"/>
        </w:numPr>
        <w:tabs>
          <w:tab w:val="clear" w:pos="2880"/>
          <w:tab w:val="clear" w:pos="4680"/>
          <w:tab w:val="clear" w:pos="9360"/>
        </w:tabs>
        <w:ind w:left="360"/>
        <w:rPr>
          <w:rFonts w:ascii="Arial" w:hAnsi="Arial"/>
        </w:rPr>
      </w:pPr>
      <w:r w:rsidRPr="004F4F32">
        <w:rPr>
          <w:rFonts w:ascii="Arial" w:hAnsi="Arial"/>
        </w:rPr>
        <w:t xml:space="preserve">Quality Management Services can provide the record of course completion </w:t>
      </w:r>
      <w:r w:rsidRPr="004F4F32">
        <w:rPr>
          <w:rFonts w:ascii="Arial" w:hAnsi="Arial"/>
          <w:bCs/>
        </w:rPr>
        <w:t xml:space="preserve">(e.g., letter of verification of attendance, certificates, grade slips, and transcripts) </w:t>
      </w:r>
      <w:r w:rsidRPr="004F4F32">
        <w:rPr>
          <w:rFonts w:ascii="Arial" w:hAnsi="Arial"/>
        </w:rPr>
        <w:t>as agreed to with the requestor.</w:t>
      </w:r>
    </w:p>
    <w:p w14:paraId="25B16D77" w14:textId="77777777" w:rsidR="00763921" w:rsidRPr="00EB27CA" w:rsidRDefault="00763921" w:rsidP="00DF35F7">
      <w:pPr>
        <w:spacing w:after="0" w:line="240" w:lineRule="auto"/>
        <w:rPr>
          <w:rFonts w:ascii="Arial" w:hAnsi="Arial"/>
        </w:rPr>
      </w:pPr>
    </w:p>
    <w:p w14:paraId="22C13989" w14:textId="77777777" w:rsidR="00763921" w:rsidRPr="00EB27CA" w:rsidRDefault="00763921" w:rsidP="00DF35F7">
      <w:pPr>
        <w:spacing w:after="0" w:line="240" w:lineRule="auto"/>
        <w:rPr>
          <w:rFonts w:ascii="Arial" w:hAnsi="Arial"/>
        </w:rPr>
      </w:pPr>
    </w:p>
    <w:p w14:paraId="05A92B82" w14:textId="0D048D01" w:rsidR="001E687A" w:rsidRPr="00B327A5" w:rsidRDefault="00B11B79" w:rsidP="00B327A5">
      <w:pPr>
        <w:pStyle w:val="Heading2"/>
      </w:pPr>
      <w:r w:rsidRPr="00B327A5">
        <w:t>REFERENCE(S)/ATTACHMENTS:</w:t>
      </w:r>
    </w:p>
    <w:p w14:paraId="7965523F" w14:textId="77777777" w:rsidR="00D259A7" w:rsidRPr="00EB27CA" w:rsidRDefault="00D259A7" w:rsidP="00DF35F7">
      <w:pPr>
        <w:spacing w:after="0" w:line="240" w:lineRule="auto"/>
        <w:rPr>
          <w:rFonts w:ascii="Arial" w:hAnsi="Arial"/>
        </w:rPr>
      </w:pPr>
    </w:p>
    <w:p w14:paraId="0B70AA6E" w14:textId="365AAA83" w:rsidR="004322FE" w:rsidRPr="001A1B4A" w:rsidRDefault="00F21948" w:rsidP="00EB27CA">
      <w:pPr>
        <w:pStyle w:val="ListParagraph"/>
        <w:numPr>
          <w:ilvl w:val="0"/>
          <w:numId w:val="23"/>
        </w:numPr>
        <w:spacing w:after="0" w:line="240" w:lineRule="auto"/>
        <w:ind w:left="360"/>
        <w:rPr>
          <w:rFonts w:ascii="Arial" w:hAnsi="Arial"/>
        </w:rPr>
      </w:pPr>
      <w:r>
        <w:rPr>
          <w:rFonts w:ascii="Arial" w:hAnsi="Arial"/>
        </w:rPr>
        <w:t>N/A</w:t>
      </w:r>
    </w:p>
    <w:p w14:paraId="479ED91D" w14:textId="77777777" w:rsidR="004322FE" w:rsidRPr="00EB27CA" w:rsidRDefault="004322FE" w:rsidP="004322FE">
      <w:pPr>
        <w:spacing w:after="0" w:line="240" w:lineRule="auto"/>
        <w:rPr>
          <w:rFonts w:ascii="Arial" w:hAnsi="Arial"/>
        </w:rPr>
      </w:pPr>
    </w:p>
    <w:p w14:paraId="1F9C2E65" w14:textId="77777777" w:rsidR="004322FE" w:rsidRPr="00EB27CA" w:rsidRDefault="004322FE" w:rsidP="004322FE">
      <w:pPr>
        <w:spacing w:after="0" w:line="240" w:lineRule="auto"/>
        <w:rPr>
          <w:rFonts w:ascii="Arial" w:hAnsi="Arial"/>
        </w:rPr>
      </w:pPr>
    </w:p>
    <w:p w14:paraId="45F6C7DC" w14:textId="37D26317" w:rsidR="001E687A" w:rsidRPr="00B327A5" w:rsidRDefault="00B11B79" w:rsidP="00B327A5">
      <w:pPr>
        <w:pStyle w:val="Heading3"/>
      </w:pPr>
      <w:r w:rsidRPr="00B327A5">
        <w:t>RELATED POLICIES:</w:t>
      </w:r>
    </w:p>
    <w:p w14:paraId="3F11377E" w14:textId="77777777" w:rsidR="00D259A7" w:rsidRPr="00EB27CA" w:rsidRDefault="00D259A7" w:rsidP="004031F7">
      <w:pPr>
        <w:spacing w:after="0" w:line="240" w:lineRule="auto"/>
        <w:rPr>
          <w:rFonts w:ascii="Arial" w:hAnsi="Arial"/>
        </w:rPr>
      </w:pPr>
    </w:p>
    <w:p w14:paraId="4D4014C1" w14:textId="7C1AC428" w:rsidR="004933B9" w:rsidRPr="00F21948" w:rsidRDefault="00F21948" w:rsidP="00EB27CA">
      <w:pPr>
        <w:pStyle w:val="ListParagraph"/>
        <w:numPr>
          <w:ilvl w:val="0"/>
          <w:numId w:val="31"/>
        </w:numPr>
        <w:spacing w:after="0" w:line="240" w:lineRule="auto"/>
        <w:ind w:left="360"/>
        <w:rPr>
          <w:rFonts w:ascii="Arial" w:hAnsi="Arial"/>
          <w:b/>
        </w:rPr>
      </w:pPr>
      <w:r w:rsidRPr="00F21948">
        <w:rPr>
          <w:rFonts w:ascii="Arial" w:hAnsi="Arial"/>
        </w:rPr>
        <w:t>Staff Registration</w:t>
      </w:r>
    </w:p>
    <w:p w14:paraId="4F8DF6DB" w14:textId="77777777" w:rsidR="00B11B79" w:rsidRPr="00EB27CA" w:rsidRDefault="00B11B79" w:rsidP="007E3D60">
      <w:pPr>
        <w:pStyle w:val="ListParagraph"/>
        <w:spacing w:after="0" w:line="240" w:lineRule="auto"/>
        <w:ind w:left="0"/>
        <w:rPr>
          <w:rFonts w:ascii="Arial" w:hAnsi="Arial"/>
        </w:rPr>
      </w:pPr>
    </w:p>
    <w:p w14:paraId="7A94511F" w14:textId="77777777" w:rsidR="00B50879" w:rsidRDefault="00B50879" w:rsidP="007E3D60">
      <w:pPr>
        <w:pStyle w:val="ListParagraph"/>
        <w:spacing w:after="0" w:line="240" w:lineRule="auto"/>
        <w:ind w:left="0"/>
        <w:rPr>
          <w:rFonts w:ascii="Arial" w:hAnsi="Arial"/>
        </w:rPr>
      </w:pPr>
    </w:p>
    <w:p w14:paraId="3FFE2D8C" w14:textId="77777777" w:rsidR="00C246CF" w:rsidRDefault="00C246CF" w:rsidP="007E3D60">
      <w:pPr>
        <w:pStyle w:val="ListParagraph"/>
        <w:spacing w:after="0" w:line="240" w:lineRule="auto"/>
        <w:ind w:left="0"/>
        <w:rPr>
          <w:rFonts w:ascii="Arial" w:hAnsi="Arial"/>
        </w:rPr>
      </w:pPr>
    </w:p>
    <w:p w14:paraId="77140BDE" w14:textId="135706A4" w:rsidR="001E687A" w:rsidRPr="00B327A5" w:rsidRDefault="00B11B79" w:rsidP="00B327A5">
      <w:pPr>
        <w:pStyle w:val="Heading1"/>
      </w:pPr>
      <w:r w:rsidRPr="00B327A5">
        <w:t>DISTRIBUTION:</w:t>
      </w:r>
    </w:p>
    <w:p w14:paraId="128AB950" w14:textId="77777777" w:rsidR="00D259A7" w:rsidRPr="00EB27CA" w:rsidRDefault="00D259A7" w:rsidP="00DF35F7">
      <w:pPr>
        <w:spacing w:after="0" w:line="240" w:lineRule="auto"/>
        <w:rPr>
          <w:rFonts w:ascii="Arial" w:hAnsi="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37"/>
        <w:gridCol w:w="1080"/>
        <w:gridCol w:w="3546"/>
      </w:tblGrid>
      <w:tr w:rsidR="00755136" w:rsidRPr="00055BFD" w14:paraId="4EF41C67" w14:textId="77777777" w:rsidTr="00D82581">
        <w:tc>
          <w:tcPr>
            <w:tcW w:w="1080" w:type="dxa"/>
          </w:tcPr>
          <w:p w14:paraId="1C7CEC84" w14:textId="77777777" w:rsidR="00C26FB2" w:rsidRDefault="00C26FB2" w:rsidP="00EB27CA">
            <w:pPr>
              <w:spacing w:after="0" w:line="240" w:lineRule="auto"/>
              <w:rPr>
                <w:rFonts w:ascii="Arial" w:hAnsi="Arial"/>
                <w:b/>
              </w:rPr>
            </w:pPr>
            <w:r w:rsidRPr="00055BFD">
              <w:rPr>
                <w:rFonts w:ascii="Arial" w:hAnsi="Arial"/>
                <w:b/>
              </w:rPr>
              <w:t>Enter X</w:t>
            </w:r>
          </w:p>
          <w:p w14:paraId="59A21CA4" w14:textId="5262C49B" w:rsidR="00D82581" w:rsidRPr="00055BFD" w:rsidRDefault="00D82581" w:rsidP="00EB27CA">
            <w:pPr>
              <w:spacing w:after="0" w:line="240" w:lineRule="auto"/>
              <w:rPr>
                <w:rFonts w:ascii="Arial" w:hAnsi="Arial"/>
                <w:b/>
              </w:rPr>
            </w:pPr>
          </w:p>
        </w:tc>
        <w:tc>
          <w:tcPr>
            <w:tcW w:w="3537" w:type="dxa"/>
          </w:tcPr>
          <w:p w14:paraId="3B319718" w14:textId="321D4AEC" w:rsidR="00C26FB2" w:rsidRPr="00055BFD" w:rsidRDefault="00C26FB2" w:rsidP="00EB27CA">
            <w:pPr>
              <w:spacing w:after="0" w:line="240" w:lineRule="auto"/>
              <w:rPr>
                <w:rFonts w:ascii="Arial" w:hAnsi="Arial"/>
                <w:b/>
              </w:rPr>
            </w:pPr>
            <w:r w:rsidRPr="00055BFD">
              <w:rPr>
                <w:rFonts w:ascii="Arial" w:hAnsi="Arial"/>
                <w:b/>
              </w:rPr>
              <w:t>DL Name</w:t>
            </w:r>
          </w:p>
        </w:tc>
        <w:tc>
          <w:tcPr>
            <w:tcW w:w="1080" w:type="dxa"/>
          </w:tcPr>
          <w:p w14:paraId="787E538D" w14:textId="28D006B1" w:rsidR="00C26FB2" w:rsidRPr="00055BFD" w:rsidRDefault="00C26FB2" w:rsidP="00EB27CA">
            <w:pPr>
              <w:spacing w:after="0" w:line="240" w:lineRule="auto"/>
              <w:rPr>
                <w:rFonts w:ascii="Arial" w:hAnsi="Arial"/>
                <w:b/>
              </w:rPr>
            </w:pPr>
            <w:r w:rsidRPr="00055BFD">
              <w:rPr>
                <w:rFonts w:ascii="Arial" w:hAnsi="Arial"/>
                <w:b/>
              </w:rPr>
              <w:t>Enter X</w:t>
            </w:r>
          </w:p>
        </w:tc>
        <w:tc>
          <w:tcPr>
            <w:tcW w:w="3546" w:type="dxa"/>
          </w:tcPr>
          <w:p w14:paraId="21582E47" w14:textId="4F9D8EAA" w:rsidR="00C26FB2" w:rsidRPr="00055BFD" w:rsidRDefault="00C26FB2" w:rsidP="00EB27CA">
            <w:pPr>
              <w:spacing w:after="0" w:line="240" w:lineRule="auto"/>
              <w:rPr>
                <w:rFonts w:ascii="Arial" w:hAnsi="Arial"/>
                <w:b/>
              </w:rPr>
            </w:pPr>
            <w:r w:rsidRPr="00055BFD">
              <w:rPr>
                <w:rFonts w:ascii="Arial" w:hAnsi="Arial"/>
                <w:b/>
              </w:rPr>
              <w:t>DL Name</w:t>
            </w:r>
          </w:p>
        </w:tc>
      </w:tr>
      <w:tr w:rsidR="00755136" w:rsidRPr="00055BFD" w14:paraId="59A1B4FC" w14:textId="77777777" w:rsidTr="00D82581">
        <w:tc>
          <w:tcPr>
            <w:tcW w:w="1080" w:type="dxa"/>
          </w:tcPr>
          <w:p w14:paraId="05F2879E" w14:textId="406D48C4" w:rsidR="00635931" w:rsidRPr="00055BFD" w:rsidRDefault="00635931" w:rsidP="00EB27CA">
            <w:pPr>
              <w:spacing w:after="0" w:line="240" w:lineRule="auto"/>
              <w:jc w:val="center"/>
              <w:rPr>
                <w:rFonts w:ascii="Arial" w:hAnsi="Arial"/>
                <w:sz w:val="20"/>
                <w:szCs w:val="20"/>
              </w:rPr>
            </w:pPr>
            <w:r w:rsidRPr="00055BFD">
              <w:rPr>
                <w:rFonts w:ascii="Arial" w:hAnsi="Arial"/>
                <w:b/>
              </w:rPr>
              <w:t>X</w:t>
            </w:r>
          </w:p>
        </w:tc>
        <w:tc>
          <w:tcPr>
            <w:tcW w:w="3537" w:type="dxa"/>
            <w:tcMar>
              <w:left w:w="0" w:type="dxa"/>
              <w:right w:w="0" w:type="dxa"/>
            </w:tcMar>
          </w:tcPr>
          <w:p w14:paraId="444976F7" w14:textId="33B27596" w:rsidR="00635931" w:rsidRPr="00055BFD" w:rsidRDefault="00635931" w:rsidP="00EB27CA">
            <w:pPr>
              <w:spacing w:after="0" w:line="240" w:lineRule="auto"/>
              <w:ind w:left="115"/>
              <w:rPr>
                <w:rFonts w:ascii="Arial" w:hAnsi="Arial"/>
              </w:rPr>
            </w:pPr>
            <w:r w:rsidRPr="00055BFD">
              <w:rPr>
                <w:rFonts w:ascii="Arial" w:hAnsi="Arial"/>
              </w:rPr>
              <w:t>Mental Health Staff</w:t>
            </w:r>
          </w:p>
        </w:tc>
        <w:tc>
          <w:tcPr>
            <w:tcW w:w="1080" w:type="dxa"/>
          </w:tcPr>
          <w:p w14:paraId="5165AEE8" w14:textId="5AC3F0E7" w:rsidR="00635931" w:rsidRPr="00055BFD" w:rsidRDefault="00635931" w:rsidP="00EB27CA">
            <w:pPr>
              <w:spacing w:after="0" w:line="240" w:lineRule="auto"/>
              <w:jc w:val="center"/>
              <w:rPr>
                <w:rFonts w:ascii="Arial" w:hAnsi="Arial"/>
              </w:rPr>
            </w:pPr>
          </w:p>
        </w:tc>
        <w:tc>
          <w:tcPr>
            <w:tcW w:w="3546" w:type="dxa"/>
            <w:tcMar>
              <w:left w:w="0" w:type="dxa"/>
              <w:right w:w="0" w:type="dxa"/>
            </w:tcMar>
          </w:tcPr>
          <w:p w14:paraId="44F3D791" w14:textId="65DFEE40" w:rsidR="00635931" w:rsidRPr="00055BFD" w:rsidRDefault="00635931" w:rsidP="00EB27CA">
            <w:pPr>
              <w:spacing w:after="0" w:line="240" w:lineRule="auto"/>
              <w:ind w:left="115"/>
              <w:rPr>
                <w:rFonts w:ascii="Arial" w:hAnsi="Arial"/>
                <w:b/>
              </w:rPr>
            </w:pPr>
          </w:p>
        </w:tc>
      </w:tr>
      <w:tr w:rsidR="00755136" w:rsidRPr="00055BFD" w14:paraId="09D17662" w14:textId="77777777" w:rsidTr="00D82581">
        <w:tc>
          <w:tcPr>
            <w:tcW w:w="1080" w:type="dxa"/>
          </w:tcPr>
          <w:p w14:paraId="2BA90330" w14:textId="31D954C2" w:rsidR="00635931" w:rsidRPr="00055BFD" w:rsidRDefault="00635931" w:rsidP="00EB27CA">
            <w:pPr>
              <w:spacing w:after="0" w:line="240" w:lineRule="auto"/>
              <w:jc w:val="center"/>
              <w:rPr>
                <w:rFonts w:ascii="Arial" w:hAnsi="Arial"/>
                <w:sz w:val="20"/>
                <w:szCs w:val="20"/>
              </w:rPr>
            </w:pPr>
          </w:p>
        </w:tc>
        <w:tc>
          <w:tcPr>
            <w:tcW w:w="3537" w:type="dxa"/>
            <w:tcMar>
              <w:left w:w="0" w:type="dxa"/>
              <w:right w:w="0" w:type="dxa"/>
            </w:tcMar>
          </w:tcPr>
          <w:p w14:paraId="0DEC0189" w14:textId="0277FEB7" w:rsidR="00635931" w:rsidRPr="00055BFD" w:rsidRDefault="00635931" w:rsidP="00EB27CA">
            <w:pPr>
              <w:spacing w:after="0" w:line="240" w:lineRule="auto"/>
              <w:ind w:left="115"/>
              <w:rPr>
                <w:rFonts w:ascii="Arial" w:hAnsi="Arial"/>
              </w:rPr>
            </w:pPr>
            <w:r w:rsidRPr="00055BFD">
              <w:rPr>
                <w:rFonts w:ascii="Arial" w:hAnsi="Arial"/>
              </w:rPr>
              <w:t>Mental Health Treatment Center</w:t>
            </w:r>
          </w:p>
        </w:tc>
        <w:tc>
          <w:tcPr>
            <w:tcW w:w="1080" w:type="dxa"/>
          </w:tcPr>
          <w:p w14:paraId="3203A7FB" w14:textId="0672289D" w:rsidR="00635931" w:rsidRPr="00055BFD" w:rsidRDefault="00635931" w:rsidP="00EB27CA">
            <w:pPr>
              <w:spacing w:after="0" w:line="240" w:lineRule="auto"/>
              <w:jc w:val="center"/>
              <w:rPr>
                <w:rFonts w:ascii="Arial" w:hAnsi="Arial"/>
              </w:rPr>
            </w:pPr>
          </w:p>
        </w:tc>
        <w:tc>
          <w:tcPr>
            <w:tcW w:w="3546" w:type="dxa"/>
            <w:tcMar>
              <w:left w:w="0" w:type="dxa"/>
              <w:right w:w="0" w:type="dxa"/>
            </w:tcMar>
          </w:tcPr>
          <w:p w14:paraId="51501F66" w14:textId="29FDBE16" w:rsidR="00635931" w:rsidRPr="00055BFD" w:rsidRDefault="00635931" w:rsidP="00EB27CA">
            <w:pPr>
              <w:spacing w:after="0" w:line="240" w:lineRule="auto"/>
              <w:ind w:left="115"/>
              <w:rPr>
                <w:rFonts w:ascii="Arial" w:hAnsi="Arial"/>
              </w:rPr>
            </w:pPr>
          </w:p>
        </w:tc>
      </w:tr>
      <w:tr w:rsidR="00755136" w:rsidRPr="00055BFD" w14:paraId="5992F56D" w14:textId="77777777" w:rsidTr="00D82581">
        <w:tc>
          <w:tcPr>
            <w:tcW w:w="1080" w:type="dxa"/>
          </w:tcPr>
          <w:p w14:paraId="43B73769" w14:textId="79956539" w:rsidR="00635931" w:rsidRPr="00055BFD" w:rsidRDefault="00635931" w:rsidP="00EB27CA">
            <w:pPr>
              <w:spacing w:after="0" w:line="240" w:lineRule="auto"/>
              <w:jc w:val="center"/>
              <w:rPr>
                <w:rFonts w:ascii="Arial" w:hAnsi="Arial"/>
                <w:sz w:val="20"/>
                <w:szCs w:val="20"/>
              </w:rPr>
            </w:pPr>
          </w:p>
        </w:tc>
        <w:tc>
          <w:tcPr>
            <w:tcW w:w="3537" w:type="dxa"/>
            <w:tcMar>
              <w:left w:w="0" w:type="dxa"/>
              <w:right w:w="0" w:type="dxa"/>
            </w:tcMar>
          </w:tcPr>
          <w:p w14:paraId="66D59E9E" w14:textId="02720483" w:rsidR="00635931" w:rsidRPr="00055BFD" w:rsidRDefault="00635931" w:rsidP="00EB27CA">
            <w:pPr>
              <w:spacing w:after="0" w:line="240" w:lineRule="auto"/>
              <w:ind w:left="115"/>
              <w:rPr>
                <w:rFonts w:ascii="Arial" w:hAnsi="Arial"/>
              </w:rPr>
            </w:pPr>
            <w:r w:rsidRPr="00055BFD">
              <w:rPr>
                <w:rFonts w:ascii="Arial" w:hAnsi="Arial"/>
              </w:rPr>
              <w:t>Adult Contract Providers</w:t>
            </w:r>
          </w:p>
        </w:tc>
        <w:tc>
          <w:tcPr>
            <w:tcW w:w="1080" w:type="dxa"/>
          </w:tcPr>
          <w:p w14:paraId="2C330DAF" w14:textId="06EC6ED1" w:rsidR="00635931" w:rsidRPr="00055BFD" w:rsidRDefault="00635931" w:rsidP="00EB27CA">
            <w:pPr>
              <w:spacing w:after="0" w:line="240" w:lineRule="auto"/>
              <w:jc w:val="center"/>
              <w:rPr>
                <w:rFonts w:ascii="Arial" w:hAnsi="Arial"/>
              </w:rPr>
            </w:pPr>
          </w:p>
        </w:tc>
        <w:tc>
          <w:tcPr>
            <w:tcW w:w="3546" w:type="dxa"/>
            <w:tcMar>
              <w:left w:w="0" w:type="dxa"/>
              <w:right w:w="0" w:type="dxa"/>
            </w:tcMar>
          </w:tcPr>
          <w:p w14:paraId="3DA0B6D6" w14:textId="648CC19C" w:rsidR="00635931" w:rsidRPr="00055BFD" w:rsidRDefault="00635931" w:rsidP="00EB27CA">
            <w:pPr>
              <w:spacing w:after="0" w:line="240" w:lineRule="auto"/>
              <w:ind w:left="115"/>
              <w:rPr>
                <w:rFonts w:ascii="Arial" w:hAnsi="Arial"/>
              </w:rPr>
            </w:pPr>
          </w:p>
        </w:tc>
      </w:tr>
      <w:tr w:rsidR="00755136" w:rsidRPr="00055BFD" w14:paraId="0A56F21E" w14:textId="77777777" w:rsidTr="00D82581">
        <w:tc>
          <w:tcPr>
            <w:tcW w:w="1080" w:type="dxa"/>
          </w:tcPr>
          <w:p w14:paraId="75DE2D96" w14:textId="7359383C" w:rsidR="00635931" w:rsidRPr="00055BFD" w:rsidRDefault="00635931" w:rsidP="00EB27CA">
            <w:pPr>
              <w:spacing w:after="0" w:line="240" w:lineRule="auto"/>
              <w:jc w:val="center"/>
              <w:rPr>
                <w:rFonts w:ascii="Arial" w:hAnsi="Arial"/>
                <w:sz w:val="20"/>
                <w:szCs w:val="20"/>
              </w:rPr>
            </w:pPr>
          </w:p>
        </w:tc>
        <w:tc>
          <w:tcPr>
            <w:tcW w:w="3537" w:type="dxa"/>
            <w:tcMar>
              <w:left w:w="0" w:type="dxa"/>
              <w:right w:w="0" w:type="dxa"/>
            </w:tcMar>
          </w:tcPr>
          <w:p w14:paraId="6787CF46" w14:textId="0A318A8D" w:rsidR="00635931" w:rsidRPr="00055BFD" w:rsidRDefault="00635931" w:rsidP="00EB27CA">
            <w:pPr>
              <w:spacing w:after="0" w:line="240" w:lineRule="auto"/>
              <w:ind w:left="115"/>
              <w:rPr>
                <w:rFonts w:ascii="Arial" w:hAnsi="Arial"/>
              </w:rPr>
            </w:pPr>
            <w:r w:rsidRPr="00055BFD">
              <w:rPr>
                <w:rFonts w:ascii="Arial" w:hAnsi="Arial"/>
              </w:rPr>
              <w:t>Children’s Contract Providers</w:t>
            </w:r>
          </w:p>
        </w:tc>
        <w:tc>
          <w:tcPr>
            <w:tcW w:w="1080" w:type="dxa"/>
          </w:tcPr>
          <w:p w14:paraId="60278CF7" w14:textId="13489DBB" w:rsidR="00635931" w:rsidRPr="00055BFD" w:rsidRDefault="00635931" w:rsidP="00EB27CA">
            <w:pPr>
              <w:spacing w:after="0" w:line="240" w:lineRule="auto"/>
              <w:jc w:val="center"/>
              <w:rPr>
                <w:rFonts w:ascii="Arial" w:hAnsi="Arial"/>
              </w:rPr>
            </w:pPr>
          </w:p>
        </w:tc>
        <w:tc>
          <w:tcPr>
            <w:tcW w:w="3546" w:type="dxa"/>
            <w:tcMar>
              <w:left w:w="0" w:type="dxa"/>
              <w:right w:w="0" w:type="dxa"/>
            </w:tcMar>
          </w:tcPr>
          <w:p w14:paraId="6857C615" w14:textId="3764060B" w:rsidR="00635931" w:rsidRPr="00055BFD" w:rsidRDefault="00635931" w:rsidP="00EB27CA">
            <w:pPr>
              <w:spacing w:after="0" w:line="240" w:lineRule="auto"/>
              <w:ind w:left="115"/>
              <w:rPr>
                <w:rFonts w:ascii="Arial" w:hAnsi="Arial"/>
              </w:rPr>
            </w:pPr>
          </w:p>
        </w:tc>
      </w:tr>
      <w:tr w:rsidR="00755136" w:rsidRPr="00055BFD" w14:paraId="2E8E214D" w14:textId="77777777" w:rsidTr="00D82581">
        <w:tc>
          <w:tcPr>
            <w:tcW w:w="1080" w:type="dxa"/>
          </w:tcPr>
          <w:p w14:paraId="44931E3F" w14:textId="40CF51A7" w:rsidR="00635931" w:rsidRPr="00055BFD" w:rsidRDefault="00635931" w:rsidP="00EB27CA">
            <w:pPr>
              <w:spacing w:after="0" w:line="240" w:lineRule="auto"/>
              <w:jc w:val="center"/>
              <w:rPr>
                <w:rFonts w:ascii="Arial" w:hAnsi="Arial"/>
                <w:sz w:val="20"/>
                <w:szCs w:val="20"/>
              </w:rPr>
            </w:pPr>
          </w:p>
        </w:tc>
        <w:tc>
          <w:tcPr>
            <w:tcW w:w="3537" w:type="dxa"/>
            <w:tcMar>
              <w:left w:w="0" w:type="dxa"/>
              <w:right w:w="0" w:type="dxa"/>
            </w:tcMar>
          </w:tcPr>
          <w:p w14:paraId="5AFC3D50" w14:textId="299CFDF8" w:rsidR="00635931" w:rsidRPr="00055BFD" w:rsidRDefault="00635931" w:rsidP="00EB27CA">
            <w:pPr>
              <w:spacing w:after="0" w:line="240" w:lineRule="auto"/>
              <w:ind w:left="115"/>
              <w:rPr>
                <w:rFonts w:ascii="Arial" w:hAnsi="Arial"/>
              </w:rPr>
            </w:pPr>
            <w:r w:rsidRPr="00055BFD">
              <w:rPr>
                <w:rFonts w:ascii="Arial" w:hAnsi="Arial"/>
              </w:rPr>
              <w:t>Alcohol and Drug Services</w:t>
            </w:r>
          </w:p>
        </w:tc>
        <w:tc>
          <w:tcPr>
            <w:tcW w:w="1080" w:type="dxa"/>
          </w:tcPr>
          <w:p w14:paraId="19C90B85" w14:textId="65C31967" w:rsidR="00635931" w:rsidRPr="00055BFD" w:rsidRDefault="00635931" w:rsidP="00EB27CA">
            <w:pPr>
              <w:spacing w:after="0" w:line="240" w:lineRule="auto"/>
              <w:jc w:val="center"/>
              <w:rPr>
                <w:rFonts w:ascii="Arial" w:hAnsi="Arial"/>
              </w:rPr>
            </w:pPr>
          </w:p>
        </w:tc>
        <w:tc>
          <w:tcPr>
            <w:tcW w:w="3546" w:type="dxa"/>
            <w:tcMar>
              <w:left w:w="0" w:type="dxa"/>
              <w:right w:w="0" w:type="dxa"/>
            </w:tcMar>
          </w:tcPr>
          <w:p w14:paraId="50CB9E8B" w14:textId="63D7B838" w:rsidR="00635931" w:rsidRPr="00055BFD" w:rsidRDefault="00635931" w:rsidP="00EB27CA">
            <w:pPr>
              <w:spacing w:after="0" w:line="240" w:lineRule="auto"/>
              <w:ind w:left="115"/>
              <w:rPr>
                <w:rFonts w:ascii="Arial" w:hAnsi="Arial"/>
              </w:rPr>
            </w:pPr>
          </w:p>
        </w:tc>
      </w:tr>
    </w:tbl>
    <w:p w14:paraId="693226F5" w14:textId="77777777" w:rsidR="005B6A11" w:rsidRDefault="005B6A11" w:rsidP="00EB27CA">
      <w:pPr>
        <w:spacing w:after="0" w:line="240" w:lineRule="auto"/>
        <w:rPr>
          <w:rFonts w:ascii="Arial" w:hAnsi="Arial"/>
        </w:rPr>
      </w:pPr>
    </w:p>
    <w:p w14:paraId="5738F3B7" w14:textId="77777777" w:rsidR="00465FE6" w:rsidRDefault="00465FE6" w:rsidP="00EB27CA">
      <w:pPr>
        <w:spacing w:after="0" w:line="240" w:lineRule="auto"/>
        <w:rPr>
          <w:rFonts w:ascii="Arial" w:hAnsi="Arial"/>
        </w:rPr>
      </w:pPr>
    </w:p>
    <w:p w14:paraId="5A11E360" w14:textId="77777777" w:rsidR="004F4F32" w:rsidRPr="00B327A5" w:rsidRDefault="00B11B79" w:rsidP="00B327A5">
      <w:pPr>
        <w:pStyle w:val="Heading2"/>
      </w:pPr>
      <w:r w:rsidRPr="00B327A5">
        <w:t>CONTACT INFORMATION:</w:t>
      </w:r>
    </w:p>
    <w:p w14:paraId="452D57ED" w14:textId="77777777" w:rsidR="004F4F32" w:rsidRPr="00C246CF" w:rsidRDefault="004F4F32" w:rsidP="004F4F32">
      <w:pPr>
        <w:spacing w:after="0" w:line="240" w:lineRule="auto"/>
        <w:rPr>
          <w:rFonts w:ascii="Arial" w:hAnsi="Arial"/>
        </w:rPr>
      </w:pPr>
    </w:p>
    <w:p w14:paraId="0C8F06DD" w14:textId="2CE3375D" w:rsidR="00763921" w:rsidRPr="00B20449" w:rsidRDefault="00763921" w:rsidP="00EB27CA">
      <w:pPr>
        <w:numPr>
          <w:ilvl w:val="0"/>
          <w:numId w:val="31"/>
        </w:numPr>
        <w:spacing w:after="0" w:line="240" w:lineRule="auto"/>
        <w:ind w:left="360"/>
        <w:rPr>
          <w:rFonts w:ascii="Arial" w:hAnsi="Arial"/>
          <w:b/>
        </w:rPr>
      </w:pPr>
      <w:hyperlink r:id="rId13" w:tooltip="send email to quality management" w:history="1">
        <w:r w:rsidRPr="00C246CF">
          <w:rPr>
            <w:rStyle w:val="Hyperlink"/>
            <w:rFonts w:ascii="Arial" w:hAnsi="Arial"/>
          </w:rPr>
          <w:t>QMInformation@SacCounty.net</w:t>
        </w:r>
      </w:hyperlink>
    </w:p>
    <w:sectPr w:rsidR="00763921" w:rsidRPr="00B20449" w:rsidSect="00EB27CA">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DC04" w14:textId="77777777" w:rsidR="00FD34AA" w:rsidRDefault="00FD34AA" w:rsidP="00C26FB2">
      <w:pPr>
        <w:spacing w:after="0" w:line="240" w:lineRule="auto"/>
      </w:pPr>
      <w:r>
        <w:separator/>
      </w:r>
    </w:p>
  </w:endnote>
  <w:endnote w:type="continuationSeparator" w:id="0">
    <w:p w14:paraId="5A49B94A" w14:textId="77777777" w:rsidR="00FD34AA" w:rsidRDefault="00FD34AA"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77777777" w:rsidR="00367FF9" w:rsidRDefault="00367FF9" w:rsidP="00E5652A">
    <w:pPr>
      <w:spacing w:after="0" w:line="240" w:lineRule="auto"/>
      <w:ind w:right="-36"/>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C246CF">
      <w:rPr>
        <w:rFonts w:ascii="Arial" w:eastAsia="Times New Roman" w:hAnsi="Arial"/>
        <w:noProof/>
        <w:sz w:val="12"/>
        <w:szCs w:val="12"/>
        <w:lang w:eastAsia="en-US"/>
      </w:rPr>
      <w:t>1</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C246CF">
      <w:rPr>
        <w:rFonts w:ascii="Arial" w:eastAsia="Times New Roman" w:hAnsi="Arial"/>
        <w:noProof/>
        <w:sz w:val="12"/>
        <w:szCs w:val="12"/>
        <w:lang w:eastAsia="en-US"/>
      </w:rPr>
      <w:t>4</w:t>
    </w:r>
    <w:r w:rsidRPr="00E5652A">
      <w:rPr>
        <w:rFonts w:ascii="Arial" w:eastAsia="Times New Roman" w:hAnsi="Arial"/>
        <w:sz w:val="12"/>
        <w:szCs w:val="12"/>
        <w:lang w:eastAsia="en-US"/>
      </w:rPr>
      <w:fldChar w:fldCharType="end"/>
    </w:r>
  </w:p>
  <w:p w14:paraId="29718132" w14:textId="77777777" w:rsidR="00EB27CA" w:rsidRPr="00E5652A" w:rsidRDefault="00EB27CA" w:rsidP="00E5652A">
    <w:pPr>
      <w:spacing w:after="0" w:line="240" w:lineRule="auto"/>
      <w:ind w:right="-36"/>
      <w:jc w:val="center"/>
      <w:rPr>
        <w:rFonts w:ascii="Arial" w:eastAsia="Times New Roman" w:hAnsi="Arial"/>
        <w:sz w:val="12"/>
        <w:szCs w:val="12"/>
        <w:lang w:eastAsia="en-US"/>
      </w:rPr>
    </w:pPr>
  </w:p>
  <w:p w14:paraId="55CD776C" w14:textId="058827E9" w:rsidR="00367FF9" w:rsidRPr="0072267E" w:rsidRDefault="000D0B5A" w:rsidP="000D0B5A">
    <w:pPr>
      <w:spacing w:after="0" w:line="240" w:lineRule="auto"/>
      <w:ind w:right="-36"/>
      <w:rPr>
        <w:sz w:val="12"/>
        <w:szCs w:val="12"/>
      </w:rPr>
    </w:pPr>
    <w:r w:rsidRPr="000D0B5A">
      <w:rPr>
        <w:rFonts w:ascii="Arial" w:hAnsi="Arial"/>
        <w:sz w:val="12"/>
        <w:szCs w:val="12"/>
      </w:rPr>
      <w:t>PP-BHS-QM-09-03-Continuing Education Requirements 01-01-14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81CE" w14:textId="77777777" w:rsidR="00FD34AA" w:rsidRDefault="00FD34AA" w:rsidP="00C26FB2">
      <w:pPr>
        <w:spacing w:after="0" w:line="240" w:lineRule="auto"/>
      </w:pPr>
      <w:r>
        <w:separator/>
      </w:r>
    </w:p>
  </w:footnote>
  <w:footnote w:type="continuationSeparator" w:id="0">
    <w:p w14:paraId="26F2BF47" w14:textId="77777777" w:rsidR="00FD34AA" w:rsidRDefault="00FD34AA"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DC6"/>
    <w:multiLevelType w:val="hybridMultilevel"/>
    <w:tmpl w:val="35288B7E"/>
    <w:lvl w:ilvl="0" w:tplc="CE307BDC">
      <w:start w:val="1"/>
      <w:numFmt w:val="lowerLetter"/>
      <w:lvlText w:val="%1)"/>
      <w:lvlJc w:val="left"/>
      <w:pPr>
        <w:tabs>
          <w:tab w:val="num" w:pos="1440"/>
        </w:tabs>
        <w:ind w:left="1440" w:hanging="360"/>
      </w:pPr>
      <w:rPr>
        <w:rFonts w:hint="default"/>
      </w:rPr>
    </w:lvl>
    <w:lvl w:ilvl="1" w:tplc="01AC9328">
      <w:start w:val="6"/>
      <w:numFmt w:val="decimal"/>
      <w:lvlText w:val="%2."/>
      <w:lvlJc w:val="left"/>
      <w:pPr>
        <w:tabs>
          <w:tab w:val="num" w:pos="1440"/>
        </w:tabs>
        <w:ind w:left="1080" w:firstLine="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02F4"/>
    <w:multiLevelType w:val="hybridMultilevel"/>
    <w:tmpl w:val="D372552E"/>
    <w:lvl w:ilvl="0" w:tplc="1CA8D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7DE2"/>
    <w:multiLevelType w:val="hybridMultilevel"/>
    <w:tmpl w:val="36B8864C"/>
    <w:lvl w:ilvl="0" w:tplc="7600732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A6166D"/>
    <w:multiLevelType w:val="hybridMultilevel"/>
    <w:tmpl w:val="033C57BE"/>
    <w:lvl w:ilvl="0" w:tplc="B99048CA">
      <w:start w:val="1"/>
      <w:numFmt w:val="decimal"/>
      <w:lvlText w:val="%1."/>
      <w:lvlJc w:val="right"/>
      <w:pPr>
        <w:ind w:left="1526" w:hanging="360"/>
      </w:pPr>
      <w:rPr>
        <w:rFonts w:hint="default"/>
        <w:b w:val="0"/>
        <w:i w:val="0"/>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5" w15:restartNumberingAfterBreak="0">
    <w:nsid w:val="0F3C1669"/>
    <w:multiLevelType w:val="hybridMultilevel"/>
    <w:tmpl w:val="3CD4E7D4"/>
    <w:lvl w:ilvl="0" w:tplc="2C0AE866">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D5937"/>
    <w:multiLevelType w:val="hybridMultilevel"/>
    <w:tmpl w:val="B7E091EE"/>
    <w:lvl w:ilvl="0" w:tplc="7600732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22D0B"/>
    <w:multiLevelType w:val="singleLevel"/>
    <w:tmpl w:val="4EDA5A5A"/>
    <w:lvl w:ilvl="0">
      <w:start w:val="1"/>
      <w:numFmt w:val="decimal"/>
      <w:lvlText w:val="%1."/>
      <w:lvlJc w:val="left"/>
      <w:pPr>
        <w:tabs>
          <w:tab w:val="num" w:pos="648"/>
        </w:tabs>
        <w:ind w:left="648" w:hanging="360"/>
      </w:pPr>
      <w:rPr>
        <w:rFonts w:hint="default"/>
        <w:b w:val="0"/>
      </w:rPr>
    </w:lvl>
  </w:abstractNum>
  <w:abstractNum w:abstractNumId="8" w15:restartNumberingAfterBreak="0">
    <w:nsid w:val="108731FD"/>
    <w:multiLevelType w:val="hybridMultilevel"/>
    <w:tmpl w:val="2D14E622"/>
    <w:lvl w:ilvl="0" w:tplc="408E0BE6">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0F">
      <w:start w:val="1"/>
      <w:numFmt w:val="decimal"/>
      <w:lvlText w:val="%3."/>
      <w:lvlJc w:val="lef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9" w15:restartNumberingAfterBreak="0">
    <w:nsid w:val="176C4B76"/>
    <w:multiLevelType w:val="hybridMultilevel"/>
    <w:tmpl w:val="8BC211D4"/>
    <w:lvl w:ilvl="0" w:tplc="6FD00C28">
      <w:start w:val="1"/>
      <w:numFmt w:val="lowerLetter"/>
      <w:lvlText w:val="%1)"/>
      <w:lvlJc w:val="left"/>
      <w:pPr>
        <w:tabs>
          <w:tab w:val="num" w:pos="2347"/>
        </w:tabs>
        <w:ind w:left="2347" w:hanging="360"/>
      </w:pPr>
      <w:rPr>
        <w:rFonts w:hint="default"/>
      </w:rPr>
    </w:lvl>
    <w:lvl w:ilvl="1" w:tplc="CED0ADFE">
      <w:start w:val="9"/>
      <w:numFmt w:val="decimal"/>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B74E4D"/>
    <w:multiLevelType w:val="hybridMultilevel"/>
    <w:tmpl w:val="39E0D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73206"/>
    <w:multiLevelType w:val="hybridMultilevel"/>
    <w:tmpl w:val="8EB06DA0"/>
    <w:lvl w:ilvl="0" w:tplc="46A0FD48">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13171"/>
    <w:multiLevelType w:val="hybridMultilevel"/>
    <w:tmpl w:val="59F21434"/>
    <w:lvl w:ilvl="0" w:tplc="0409000F">
      <w:start w:val="1"/>
      <w:numFmt w:val="decimal"/>
      <w:lvlText w:val="%1."/>
      <w:lvlJc w:val="left"/>
      <w:pPr>
        <w:tabs>
          <w:tab w:val="num" w:pos="1800"/>
        </w:tabs>
        <w:ind w:left="1800" w:hanging="360"/>
      </w:pPr>
    </w:lvl>
    <w:lvl w:ilvl="1" w:tplc="84ECB88E">
      <w:start w:val="8"/>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C732D"/>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123B1"/>
    <w:multiLevelType w:val="hybridMultilevel"/>
    <w:tmpl w:val="12803F92"/>
    <w:lvl w:ilvl="0" w:tplc="C83A0730">
      <w:start w:val="1"/>
      <w:numFmt w:val="decimal"/>
      <w:lvlText w:val="%1."/>
      <w:lvlJc w:val="left"/>
      <w:pPr>
        <w:tabs>
          <w:tab w:val="num" w:pos="1920"/>
        </w:tabs>
        <w:ind w:left="1920" w:hanging="750"/>
      </w:pPr>
      <w:rPr>
        <w:rFonts w:hint="default"/>
      </w:rPr>
    </w:lvl>
    <w:lvl w:ilvl="1" w:tplc="1B0041E4">
      <w:start w:val="1"/>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6" w15:restartNumberingAfterBreak="0">
    <w:nsid w:val="2BE65B8E"/>
    <w:multiLevelType w:val="hybridMultilevel"/>
    <w:tmpl w:val="671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35E27"/>
    <w:multiLevelType w:val="hybridMultilevel"/>
    <w:tmpl w:val="F13AFE6E"/>
    <w:lvl w:ilvl="0" w:tplc="3A3684FC">
      <w:start w:val="1"/>
      <w:numFmt w:val="upperLetter"/>
      <w:lvlText w:val="%1."/>
      <w:lvlJc w:val="left"/>
      <w:pPr>
        <w:tabs>
          <w:tab w:val="num" w:pos="1080"/>
        </w:tabs>
        <w:ind w:left="1080" w:hanging="360"/>
      </w:pPr>
      <w:rPr>
        <w:rFonts w:hint="default"/>
      </w:rPr>
    </w:lvl>
    <w:lvl w:ilvl="1" w:tplc="7CC895E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63C4D3F"/>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46E3B"/>
    <w:multiLevelType w:val="hybridMultilevel"/>
    <w:tmpl w:val="C4A8E436"/>
    <w:lvl w:ilvl="0" w:tplc="610697EE">
      <w:start w:val="1"/>
      <w:numFmt w:val="upperLetter"/>
      <w:lvlText w:val="%1."/>
      <w:lvlJc w:val="center"/>
      <w:pPr>
        <w:ind w:left="1152" w:hanging="360"/>
      </w:pPr>
      <w:rPr>
        <w:rFonts w:hint="default"/>
      </w:r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9040FE5"/>
    <w:multiLevelType w:val="hybridMultilevel"/>
    <w:tmpl w:val="FACCF462"/>
    <w:lvl w:ilvl="0" w:tplc="E9F02342">
      <w:start w:val="1"/>
      <w:numFmt w:val="upperLetter"/>
      <w:lvlText w:val="%1."/>
      <w:lvlJc w:val="left"/>
      <w:pPr>
        <w:tabs>
          <w:tab w:val="num" w:pos="1080"/>
        </w:tabs>
        <w:ind w:left="1080" w:hanging="360"/>
      </w:pPr>
      <w:rPr>
        <w:rFonts w:hint="default"/>
      </w:rPr>
    </w:lvl>
    <w:lvl w:ilvl="1" w:tplc="083C2B82">
      <w:start w:val="1"/>
      <w:numFmt w:val="decimal"/>
      <w:lvlText w:val="%2."/>
      <w:lvlJc w:val="left"/>
      <w:pPr>
        <w:tabs>
          <w:tab w:val="num" w:pos="1800"/>
        </w:tabs>
        <w:ind w:left="1800" w:hanging="360"/>
      </w:pPr>
      <w:rPr>
        <w:rFonts w:hint="default"/>
        <w:i w:val="0"/>
      </w:rPr>
    </w:lvl>
    <w:lvl w:ilvl="2" w:tplc="0409000F">
      <w:start w:val="1"/>
      <w:numFmt w:val="decimal"/>
      <w:lvlText w:val="%3."/>
      <w:lvlJc w:val="left"/>
      <w:pPr>
        <w:tabs>
          <w:tab w:val="num" w:pos="2700"/>
        </w:tabs>
        <w:ind w:left="2700" w:hanging="360"/>
      </w:pPr>
    </w:lvl>
    <w:lvl w:ilvl="3" w:tplc="E326A95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466E76"/>
    <w:multiLevelType w:val="hybridMultilevel"/>
    <w:tmpl w:val="0952D014"/>
    <w:lvl w:ilvl="0" w:tplc="C7221B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1A07F7"/>
    <w:multiLevelType w:val="hybridMultilevel"/>
    <w:tmpl w:val="892E1A74"/>
    <w:lvl w:ilvl="0" w:tplc="B610180A">
      <w:start w:val="7"/>
      <w:numFmt w:val="decimal"/>
      <w:lvlText w:val="%1."/>
      <w:lvlJc w:val="left"/>
      <w:pPr>
        <w:tabs>
          <w:tab w:val="num" w:pos="1800"/>
        </w:tabs>
        <w:ind w:left="1440" w:firstLine="0"/>
      </w:pPr>
      <w:rPr>
        <w:rFonts w:hint="default"/>
      </w:rPr>
    </w:lvl>
    <w:lvl w:ilvl="1" w:tplc="04090019">
      <w:start w:val="1"/>
      <w:numFmt w:val="lowerLetter"/>
      <w:lvlText w:val="%2."/>
      <w:lvlJc w:val="left"/>
      <w:pPr>
        <w:tabs>
          <w:tab w:val="num" w:pos="1440"/>
        </w:tabs>
        <w:ind w:left="1440" w:hanging="360"/>
      </w:pPr>
    </w:lvl>
    <w:lvl w:ilvl="2" w:tplc="3D16032E">
      <w:start w:val="1"/>
      <w:numFmt w:val="lowerLetter"/>
      <w:lvlText w:val="%3)"/>
      <w:lvlJc w:val="left"/>
      <w:pPr>
        <w:tabs>
          <w:tab w:val="num" w:pos="2340"/>
        </w:tabs>
        <w:ind w:left="2340" w:hanging="360"/>
      </w:pPr>
      <w:rPr>
        <w:rFonts w:hint="default"/>
      </w:rPr>
    </w:lvl>
    <w:lvl w:ilvl="3" w:tplc="568A6A4E">
      <w:start w:val="8"/>
      <w:numFmt w:val="decimal"/>
      <w:lvlText w:val="%4."/>
      <w:lvlJc w:val="left"/>
      <w:pPr>
        <w:tabs>
          <w:tab w:val="num" w:pos="2880"/>
        </w:tabs>
        <w:ind w:left="2520" w:firstLine="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FC3A00"/>
    <w:multiLevelType w:val="hybridMultilevel"/>
    <w:tmpl w:val="B4689638"/>
    <w:lvl w:ilvl="0" w:tplc="94B0C08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3475EF"/>
    <w:multiLevelType w:val="hybridMultilevel"/>
    <w:tmpl w:val="20DE2ED0"/>
    <w:lvl w:ilvl="0" w:tplc="54584FE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3F4CBF"/>
    <w:multiLevelType w:val="hybridMultilevel"/>
    <w:tmpl w:val="300E1582"/>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10998"/>
    <w:multiLevelType w:val="hybridMultilevel"/>
    <w:tmpl w:val="391EAF3E"/>
    <w:lvl w:ilvl="0" w:tplc="95789A58">
      <w:start w:val="1"/>
      <w:numFmt w:val="decimal"/>
      <w:lvlText w:val="%1."/>
      <w:lvlJc w:val="left"/>
      <w:pPr>
        <w:tabs>
          <w:tab w:val="num" w:pos="1800"/>
        </w:tabs>
        <w:ind w:left="1800" w:hanging="360"/>
      </w:pPr>
      <w:rPr>
        <w:rFonts w:hint="default"/>
      </w:rPr>
    </w:lvl>
    <w:lvl w:ilvl="1" w:tplc="7A32578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5B541E8"/>
    <w:multiLevelType w:val="hybridMultilevel"/>
    <w:tmpl w:val="6778BF20"/>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567749CF"/>
    <w:multiLevelType w:val="hybridMultilevel"/>
    <w:tmpl w:val="BA6AF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5E4910"/>
    <w:multiLevelType w:val="hybridMultilevel"/>
    <w:tmpl w:val="7B6C41E4"/>
    <w:lvl w:ilvl="0" w:tplc="E47E354E">
      <w:start w:val="2"/>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1" w15:restartNumberingAfterBreak="0">
    <w:nsid w:val="5DD92173"/>
    <w:multiLevelType w:val="hybridMultilevel"/>
    <w:tmpl w:val="C8B08E10"/>
    <w:lvl w:ilvl="0" w:tplc="E0280466">
      <w:start w:val="1"/>
      <w:numFmt w:val="decimal"/>
      <w:lvlText w:val="%1."/>
      <w:lvlJc w:val="left"/>
      <w:pPr>
        <w:tabs>
          <w:tab w:val="num" w:pos="1800"/>
        </w:tabs>
        <w:ind w:left="1800" w:hanging="360"/>
      </w:pPr>
      <w:rPr>
        <w:rFonts w:hint="default"/>
      </w:rPr>
    </w:lvl>
    <w:lvl w:ilvl="1" w:tplc="624EB7A4">
      <w:start w:val="3"/>
      <w:numFmt w:val="upperRoman"/>
      <w:lvlText w:val="%2."/>
      <w:lvlJc w:val="left"/>
      <w:pPr>
        <w:tabs>
          <w:tab w:val="num" w:pos="2880"/>
        </w:tabs>
        <w:ind w:left="2880" w:hanging="720"/>
      </w:pPr>
      <w:rPr>
        <w:rFonts w:hint="default"/>
      </w:rPr>
    </w:lvl>
    <w:lvl w:ilvl="2" w:tplc="AA563246">
      <w:start w:val="1"/>
      <w:numFmt w:val="upperLetter"/>
      <w:lvlText w:val="%3."/>
      <w:lvlJc w:val="left"/>
      <w:pPr>
        <w:tabs>
          <w:tab w:val="num" w:pos="3420"/>
        </w:tabs>
        <w:ind w:left="3420" w:hanging="360"/>
      </w:pPr>
      <w:rPr>
        <w:rFonts w:hint="default"/>
      </w:rPr>
    </w:lvl>
    <w:lvl w:ilvl="3" w:tplc="408E0BE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2EB20CB"/>
    <w:multiLevelType w:val="hybridMultilevel"/>
    <w:tmpl w:val="742E829A"/>
    <w:lvl w:ilvl="0" w:tplc="B99048CA">
      <w:start w:val="1"/>
      <w:numFmt w:val="decimal"/>
      <w:lvlText w:val="%1."/>
      <w:lvlJc w:val="right"/>
      <w:pPr>
        <w:ind w:left="1526" w:hanging="360"/>
      </w:pPr>
      <w:rPr>
        <w:rFonts w:hint="default"/>
        <w:b w:val="0"/>
        <w:i w:val="0"/>
      </w:rPr>
    </w:lvl>
    <w:lvl w:ilvl="1" w:tplc="0409000F">
      <w:start w:val="1"/>
      <w:numFmt w:val="decimal"/>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3" w15:restartNumberingAfterBreak="0">
    <w:nsid w:val="634B07CF"/>
    <w:multiLevelType w:val="hybridMultilevel"/>
    <w:tmpl w:val="8C08B4D6"/>
    <w:lvl w:ilvl="0" w:tplc="FF6EBB2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63B851EC"/>
    <w:multiLevelType w:val="hybridMultilevel"/>
    <w:tmpl w:val="F6EA1B74"/>
    <w:lvl w:ilvl="0" w:tplc="768C67D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E14A35"/>
    <w:multiLevelType w:val="hybridMultilevel"/>
    <w:tmpl w:val="3ED03888"/>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61F5F"/>
    <w:multiLevelType w:val="hybridMultilevel"/>
    <w:tmpl w:val="605E7B9A"/>
    <w:lvl w:ilvl="0" w:tplc="2E443822">
      <w:start w:val="1"/>
      <w:numFmt w:val="decimal"/>
      <w:lvlText w:val="%1."/>
      <w:lvlJc w:val="left"/>
      <w:pPr>
        <w:tabs>
          <w:tab w:val="num" w:pos="1440"/>
        </w:tabs>
        <w:ind w:left="1080" w:firstLine="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ED24BD9"/>
    <w:multiLevelType w:val="hybridMultilevel"/>
    <w:tmpl w:val="2402E4D4"/>
    <w:lvl w:ilvl="0" w:tplc="5EBCBAE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224741"/>
    <w:multiLevelType w:val="hybridMultilevel"/>
    <w:tmpl w:val="9BC0A9F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AF8E9CC">
      <w:start w:val="4"/>
      <w:numFmt w:val="lowerLetter"/>
      <w:lvlText w:val="%5)"/>
      <w:lvlJc w:val="left"/>
      <w:pPr>
        <w:tabs>
          <w:tab w:val="num" w:pos="3600"/>
        </w:tabs>
        <w:ind w:left="3600" w:hanging="360"/>
      </w:pPr>
      <w:rPr>
        <w:rFonts w:hint="default"/>
      </w:rPr>
    </w:lvl>
    <w:lvl w:ilvl="5" w:tplc="59FA50C6">
      <w:start w:val="5"/>
      <w:numFmt w:val="lowerLetter"/>
      <w:lvlText w:val="%6."/>
      <w:lvlJc w:val="left"/>
      <w:pPr>
        <w:tabs>
          <w:tab w:val="num" w:pos="3600"/>
        </w:tabs>
        <w:ind w:left="36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440308"/>
    <w:multiLevelType w:val="hybridMultilevel"/>
    <w:tmpl w:val="63D8B3CE"/>
    <w:lvl w:ilvl="0" w:tplc="FFFFFFFF">
      <w:start w:val="1"/>
      <w:numFmt w:val="bullet"/>
      <w:lvlText w:val=""/>
      <w:lvlJc w:val="left"/>
      <w:pPr>
        <w:tabs>
          <w:tab w:val="num" w:pos="720"/>
        </w:tabs>
        <w:ind w:left="720" w:hanging="360"/>
      </w:pPr>
      <w:rPr>
        <w:rFonts w:ascii="Wingdings" w:hAnsi="Wingdings"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721DE"/>
    <w:multiLevelType w:val="hybridMultilevel"/>
    <w:tmpl w:val="EDF20C92"/>
    <w:lvl w:ilvl="0" w:tplc="B7B07F1A">
      <w:start w:val="1"/>
      <w:numFmt w:val="decimal"/>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1"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155FD"/>
    <w:multiLevelType w:val="hybridMultilevel"/>
    <w:tmpl w:val="34B0A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9D19DD"/>
    <w:multiLevelType w:val="hybridMultilevel"/>
    <w:tmpl w:val="EACC341A"/>
    <w:lvl w:ilvl="0" w:tplc="0409000F">
      <w:start w:val="1"/>
      <w:numFmt w:val="decimal"/>
      <w:lvlText w:val="%1."/>
      <w:lvlJc w:val="left"/>
      <w:pPr>
        <w:tabs>
          <w:tab w:val="num" w:pos="1080"/>
        </w:tabs>
        <w:ind w:left="1080" w:hanging="360"/>
      </w:pPr>
    </w:lvl>
    <w:lvl w:ilvl="1" w:tplc="2532387A">
      <w:start w:val="1"/>
      <w:numFmt w:val="lowerLetter"/>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33532741">
    <w:abstractNumId w:val="1"/>
  </w:num>
  <w:num w:numId="2" w16cid:durableId="1968972676">
    <w:abstractNumId w:val="13"/>
  </w:num>
  <w:num w:numId="3" w16cid:durableId="299120013">
    <w:abstractNumId w:val="42"/>
  </w:num>
  <w:num w:numId="4" w16cid:durableId="696658873">
    <w:abstractNumId w:val="41"/>
  </w:num>
  <w:num w:numId="5" w16cid:durableId="1611934675">
    <w:abstractNumId w:val="17"/>
  </w:num>
  <w:num w:numId="6" w16cid:durableId="1105925490">
    <w:abstractNumId w:val="7"/>
  </w:num>
  <w:num w:numId="7" w16cid:durableId="1239094506">
    <w:abstractNumId w:val="43"/>
  </w:num>
  <w:num w:numId="8" w16cid:durableId="1514110392">
    <w:abstractNumId w:val="29"/>
  </w:num>
  <w:num w:numId="9" w16cid:durableId="1931892552">
    <w:abstractNumId w:val="40"/>
  </w:num>
  <w:num w:numId="10" w16cid:durableId="507528719">
    <w:abstractNumId w:val="16"/>
  </w:num>
  <w:num w:numId="11" w16cid:durableId="1984002261">
    <w:abstractNumId w:val="2"/>
  </w:num>
  <w:num w:numId="12" w16cid:durableId="1665084604">
    <w:abstractNumId w:val="21"/>
  </w:num>
  <w:num w:numId="13" w16cid:durableId="56704975">
    <w:abstractNumId w:val="27"/>
  </w:num>
  <w:num w:numId="14" w16cid:durableId="117332948">
    <w:abstractNumId w:val="31"/>
  </w:num>
  <w:num w:numId="15" w16cid:durableId="1834292499">
    <w:abstractNumId w:val="18"/>
  </w:num>
  <w:num w:numId="16" w16cid:durableId="913272376">
    <w:abstractNumId w:val="10"/>
  </w:num>
  <w:num w:numId="17" w16cid:durableId="1270434432">
    <w:abstractNumId w:val="12"/>
  </w:num>
  <w:num w:numId="18" w16cid:durableId="811286277">
    <w:abstractNumId w:val="20"/>
  </w:num>
  <w:num w:numId="19" w16cid:durableId="1460605459">
    <w:abstractNumId w:val="8"/>
  </w:num>
  <w:num w:numId="20" w16cid:durableId="222569666">
    <w:abstractNumId w:val="32"/>
  </w:num>
  <w:num w:numId="21" w16cid:durableId="1833330065">
    <w:abstractNumId w:val="4"/>
  </w:num>
  <w:num w:numId="22" w16cid:durableId="805465332">
    <w:abstractNumId w:val="28"/>
  </w:num>
  <w:num w:numId="23" w16cid:durableId="642807466">
    <w:abstractNumId w:val="5"/>
  </w:num>
  <w:num w:numId="24" w16cid:durableId="1789279554">
    <w:abstractNumId w:val="35"/>
  </w:num>
  <w:num w:numId="25" w16cid:durableId="10655696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9317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0194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4551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5814471">
    <w:abstractNumId w:val="39"/>
  </w:num>
  <w:num w:numId="30" w16cid:durableId="322317537">
    <w:abstractNumId w:val="19"/>
  </w:num>
  <w:num w:numId="31" w16cid:durableId="1524396432">
    <w:abstractNumId w:val="34"/>
  </w:num>
  <w:num w:numId="32" w16cid:durableId="2139839479">
    <w:abstractNumId w:val="30"/>
  </w:num>
  <w:num w:numId="33" w16cid:durableId="1083843373">
    <w:abstractNumId w:val="15"/>
  </w:num>
  <w:num w:numId="34" w16cid:durableId="472870168">
    <w:abstractNumId w:val="22"/>
  </w:num>
  <w:num w:numId="35" w16cid:durableId="502283844">
    <w:abstractNumId w:val="33"/>
  </w:num>
  <w:num w:numId="36" w16cid:durableId="918946343">
    <w:abstractNumId w:val="44"/>
  </w:num>
  <w:num w:numId="37" w16cid:durableId="1721975796">
    <w:abstractNumId w:val="36"/>
  </w:num>
  <w:num w:numId="38" w16cid:durableId="608513629">
    <w:abstractNumId w:val="0"/>
  </w:num>
  <w:num w:numId="39" w16cid:durableId="1231496743">
    <w:abstractNumId w:val="38"/>
  </w:num>
  <w:num w:numId="40" w16cid:durableId="599799716">
    <w:abstractNumId w:val="24"/>
  </w:num>
  <w:num w:numId="41" w16cid:durableId="448205770">
    <w:abstractNumId w:val="25"/>
  </w:num>
  <w:num w:numId="42" w16cid:durableId="1493718077">
    <w:abstractNumId w:val="37"/>
  </w:num>
  <w:num w:numId="43" w16cid:durableId="1860123596">
    <w:abstractNumId w:val="11"/>
  </w:num>
  <w:num w:numId="44" w16cid:durableId="1769155785">
    <w:abstractNumId w:val="23"/>
  </w:num>
  <w:num w:numId="45" w16cid:durableId="127821551">
    <w:abstractNumId w:val="9"/>
  </w:num>
  <w:num w:numId="46" w16cid:durableId="288517456">
    <w:abstractNumId w:val="3"/>
  </w:num>
  <w:num w:numId="47" w16cid:durableId="1044254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5EC3"/>
    <w:rsid w:val="00023554"/>
    <w:rsid w:val="000260E0"/>
    <w:rsid w:val="00055BFD"/>
    <w:rsid w:val="00067A00"/>
    <w:rsid w:val="00094D71"/>
    <w:rsid w:val="000B685F"/>
    <w:rsid w:val="000B6EB5"/>
    <w:rsid w:val="000D0B5A"/>
    <w:rsid w:val="000D1E5B"/>
    <w:rsid w:val="000E3EDB"/>
    <w:rsid w:val="00100943"/>
    <w:rsid w:val="00141C42"/>
    <w:rsid w:val="001637DB"/>
    <w:rsid w:val="001676EA"/>
    <w:rsid w:val="00171D70"/>
    <w:rsid w:val="00184B9B"/>
    <w:rsid w:val="00191E80"/>
    <w:rsid w:val="001A1B4A"/>
    <w:rsid w:val="001C0F13"/>
    <w:rsid w:val="001C5AC9"/>
    <w:rsid w:val="001E687A"/>
    <w:rsid w:val="00202433"/>
    <w:rsid w:val="0020385A"/>
    <w:rsid w:val="002110A3"/>
    <w:rsid w:val="00227C5A"/>
    <w:rsid w:val="003064C0"/>
    <w:rsid w:val="003136B8"/>
    <w:rsid w:val="00317018"/>
    <w:rsid w:val="00332BDB"/>
    <w:rsid w:val="003526B9"/>
    <w:rsid w:val="00361890"/>
    <w:rsid w:val="00367FF9"/>
    <w:rsid w:val="00384437"/>
    <w:rsid w:val="0039293F"/>
    <w:rsid w:val="003A17DD"/>
    <w:rsid w:val="003D0ED3"/>
    <w:rsid w:val="003E51FE"/>
    <w:rsid w:val="003F67F7"/>
    <w:rsid w:val="004031F7"/>
    <w:rsid w:val="0042446C"/>
    <w:rsid w:val="004322FE"/>
    <w:rsid w:val="004439BC"/>
    <w:rsid w:val="00453EB9"/>
    <w:rsid w:val="00465FE6"/>
    <w:rsid w:val="004823FD"/>
    <w:rsid w:val="004933B9"/>
    <w:rsid w:val="004D64D8"/>
    <w:rsid w:val="004F4F32"/>
    <w:rsid w:val="0051401D"/>
    <w:rsid w:val="00535070"/>
    <w:rsid w:val="00537432"/>
    <w:rsid w:val="00541EEF"/>
    <w:rsid w:val="00550701"/>
    <w:rsid w:val="00553626"/>
    <w:rsid w:val="00565247"/>
    <w:rsid w:val="00572EA0"/>
    <w:rsid w:val="0059003F"/>
    <w:rsid w:val="00594FEF"/>
    <w:rsid w:val="005A0AE0"/>
    <w:rsid w:val="005A297F"/>
    <w:rsid w:val="005B1CA9"/>
    <w:rsid w:val="005B6A11"/>
    <w:rsid w:val="005C4564"/>
    <w:rsid w:val="005D5A92"/>
    <w:rsid w:val="005D7EAD"/>
    <w:rsid w:val="005F0A9A"/>
    <w:rsid w:val="00602B65"/>
    <w:rsid w:val="006144CD"/>
    <w:rsid w:val="0062573B"/>
    <w:rsid w:val="00626AEE"/>
    <w:rsid w:val="006277E4"/>
    <w:rsid w:val="00635931"/>
    <w:rsid w:val="0063600C"/>
    <w:rsid w:val="00664095"/>
    <w:rsid w:val="00674067"/>
    <w:rsid w:val="006A5924"/>
    <w:rsid w:val="006E04B3"/>
    <w:rsid w:val="0070107F"/>
    <w:rsid w:val="00720B1C"/>
    <w:rsid w:val="0072267E"/>
    <w:rsid w:val="00731BD7"/>
    <w:rsid w:val="0074397C"/>
    <w:rsid w:val="0074410C"/>
    <w:rsid w:val="00755136"/>
    <w:rsid w:val="00763921"/>
    <w:rsid w:val="007665AC"/>
    <w:rsid w:val="00781DCE"/>
    <w:rsid w:val="007911C7"/>
    <w:rsid w:val="007C57BD"/>
    <w:rsid w:val="007D3AE6"/>
    <w:rsid w:val="007E3D60"/>
    <w:rsid w:val="007F547B"/>
    <w:rsid w:val="00811486"/>
    <w:rsid w:val="00820F6A"/>
    <w:rsid w:val="008300DF"/>
    <w:rsid w:val="00834497"/>
    <w:rsid w:val="00835EF4"/>
    <w:rsid w:val="00847B42"/>
    <w:rsid w:val="00885641"/>
    <w:rsid w:val="008C40BF"/>
    <w:rsid w:val="008C78FC"/>
    <w:rsid w:val="008C7F9C"/>
    <w:rsid w:val="008D4D79"/>
    <w:rsid w:val="008E5CD1"/>
    <w:rsid w:val="008E7C93"/>
    <w:rsid w:val="008F4DD3"/>
    <w:rsid w:val="0093226D"/>
    <w:rsid w:val="009350A3"/>
    <w:rsid w:val="00937F4A"/>
    <w:rsid w:val="00964823"/>
    <w:rsid w:val="009B29E4"/>
    <w:rsid w:val="009E625B"/>
    <w:rsid w:val="009F7551"/>
    <w:rsid w:val="00A06FB7"/>
    <w:rsid w:val="00A124ED"/>
    <w:rsid w:val="00A436DC"/>
    <w:rsid w:val="00A44BC0"/>
    <w:rsid w:val="00A461EC"/>
    <w:rsid w:val="00A47510"/>
    <w:rsid w:val="00AC03E4"/>
    <w:rsid w:val="00AC7790"/>
    <w:rsid w:val="00AD2402"/>
    <w:rsid w:val="00AE0DAE"/>
    <w:rsid w:val="00AE2C4F"/>
    <w:rsid w:val="00AE5BCD"/>
    <w:rsid w:val="00B01BD2"/>
    <w:rsid w:val="00B07EAE"/>
    <w:rsid w:val="00B1143D"/>
    <w:rsid w:val="00B11B79"/>
    <w:rsid w:val="00B15800"/>
    <w:rsid w:val="00B20449"/>
    <w:rsid w:val="00B30E1C"/>
    <w:rsid w:val="00B327A5"/>
    <w:rsid w:val="00B43798"/>
    <w:rsid w:val="00B50879"/>
    <w:rsid w:val="00B51485"/>
    <w:rsid w:val="00B51B77"/>
    <w:rsid w:val="00B703F5"/>
    <w:rsid w:val="00B71335"/>
    <w:rsid w:val="00BA5809"/>
    <w:rsid w:val="00BB3821"/>
    <w:rsid w:val="00BD3616"/>
    <w:rsid w:val="00BD6823"/>
    <w:rsid w:val="00BF085C"/>
    <w:rsid w:val="00BF5E45"/>
    <w:rsid w:val="00C01E99"/>
    <w:rsid w:val="00C21CCC"/>
    <w:rsid w:val="00C246CF"/>
    <w:rsid w:val="00C25812"/>
    <w:rsid w:val="00C259DC"/>
    <w:rsid w:val="00C26FB2"/>
    <w:rsid w:val="00C27E40"/>
    <w:rsid w:val="00C448FC"/>
    <w:rsid w:val="00C730BF"/>
    <w:rsid w:val="00C73267"/>
    <w:rsid w:val="00C76009"/>
    <w:rsid w:val="00C801E2"/>
    <w:rsid w:val="00CA4B71"/>
    <w:rsid w:val="00CA553C"/>
    <w:rsid w:val="00CC3CD2"/>
    <w:rsid w:val="00CD7DEB"/>
    <w:rsid w:val="00CE4F52"/>
    <w:rsid w:val="00CE7447"/>
    <w:rsid w:val="00CF1286"/>
    <w:rsid w:val="00CF4712"/>
    <w:rsid w:val="00CF7FAC"/>
    <w:rsid w:val="00D071C7"/>
    <w:rsid w:val="00D11EA6"/>
    <w:rsid w:val="00D24316"/>
    <w:rsid w:val="00D259A7"/>
    <w:rsid w:val="00D263F5"/>
    <w:rsid w:val="00D36838"/>
    <w:rsid w:val="00D82581"/>
    <w:rsid w:val="00D82784"/>
    <w:rsid w:val="00D94E1A"/>
    <w:rsid w:val="00DC3ECC"/>
    <w:rsid w:val="00DC700B"/>
    <w:rsid w:val="00DC738E"/>
    <w:rsid w:val="00DC7FDB"/>
    <w:rsid w:val="00DD52D1"/>
    <w:rsid w:val="00DE0873"/>
    <w:rsid w:val="00DE68C9"/>
    <w:rsid w:val="00DE7D17"/>
    <w:rsid w:val="00DF35F7"/>
    <w:rsid w:val="00E25B28"/>
    <w:rsid w:val="00E4172E"/>
    <w:rsid w:val="00E5380D"/>
    <w:rsid w:val="00E55BB0"/>
    <w:rsid w:val="00E5652A"/>
    <w:rsid w:val="00E56709"/>
    <w:rsid w:val="00E75CA7"/>
    <w:rsid w:val="00E968AC"/>
    <w:rsid w:val="00EA1A65"/>
    <w:rsid w:val="00EB27CA"/>
    <w:rsid w:val="00EB49E5"/>
    <w:rsid w:val="00EC62E9"/>
    <w:rsid w:val="00ED6752"/>
    <w:rsid w:val="00ED6A97"/>
    <w:rsid w:val="00ED7E2B"/>
    <w:rsid w:val="00F11ED8"/>
    <w:rsid w:val="00F21948"/>
    <w:rsid w:val="00F3717C"/>
    <w:rsid w:val="00F53F02"/>
    <w:rsid w:val="00FD34AA"/>
    <w:rsid w:val="00FD3F9D"/>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FEA1E9DC-1531-4B58-A8D7-30B60C0E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B327A5"/>
    <w:pPr>
      <w:spacing w:after="0" w:line="240" w:lineRule="auto"/>
      <w:outlineLvl w:val="0"/>
    </w:pPr>
    <w:rPr>
      <w:rFonts w:ascii="Arial" w:hAnsi="Arial"/>
      <w:b/>
    </w:rPr>
  </w:style>
  <w:style w:type="paragraph" w:styleId="Heading2">
    <w:name w:val="heading 2"/>
    <w:basedOn w:val="Normal"/>
    <w:next w:val="Normal"/>
    <w:link w:val="Heading2Char"/>
    <w:qFormat/>
    <w:rsid w:val="00B327A5"/>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B327A5"/>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B327A5"/>
    <w:pPr>
      <w:spacing w:after="0" w:line="240" w:lineRule="auto"/>
      <w:outlineLvl w:val="3"/>
    </w:pPr>
    <w:rPr>
      <w:rFonts w:ascii="Arial" w:hAnsi="Arial"/>
      <w:b/>
      <w:u w:val="single"/>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uiPriority w:val="99"/>
    <w:semiHidden/>
    <w:unhideWhenUsed/>
    <w:rsid w:val="004933B9"/>
    <w:rPr>
      <w:color w:val="800080"/>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link w:val="Heading2"/>
    <w:rsid w:val="00B327A5"/>
    <w:rPr>
      <w:rFonts w:ascii="Arial" w:hAnsi="Arial"/>
      <w:b/>
      <w:sz w:val="22"/>
      <w:szCs w:val="22"/>
      <w:lang w:eastAsia="zh-CN"/>
    </w:rPr>
  </w:style>
  <w:style w:type="character" w:customStyle="1" w:styleId="Heading8Char">
    <w:name w:val="Heading 8 Char"/>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link w:val="Heading1"/>
    <w:uiPriority w:val="9"/>
    <w:rsid w:val="00B327A5"/>
    <w:rPr>
      <w:rFonts w:ascii="Arial" w:hAnsi="Arial"/>
      <w:b/>
      <w:sz w:val="22"/>
      <w:szCs w:val="22"/>
      <w:lang w:eastAsia="zh-CN"/>
    </w:rPr>
  </w:style>
  <w:style w:type="character" w:customStyle="1" w:styleId="Heading3Char">
    <w:name w:val="Heading 3 Char"/>
    <w:link w:val="Heading3"/>
    <w:uiPriority w:val="9"/>
    <w:rsid w:val="00B327A5"/>
    <w:rPr>
      <w:rFonts w:ascii="Arial" w:hAnsi="Arial"/>
      <w:b/>
      <w:sz w:val="22"/>
      <w:szCs w:val="22"/>
      <w:lang w:eastAsia="zh-CN"/>
    </w:rPr>
  </w:style>
  <w:style w:type="character" w:customStyle="1" w:styleId="Heading4Char">
    <w:name w:val="Heading 4 Char"/>
    <w:link w:val="Heading4"/>
    <w:uiPriority w:val="9"/>
    <w:rsid w:val="00B327A5"/>
    <w:rPr>
      <w:rFonts w:ascii="Arial" w:hAnsi="Arial"/>
      <w:b/>
      <w:sz w:val="22"/>
      <w:szCs w:val="22"/>
      <w:u w:val="single"/>
      <w:lang w:eastAsia="zh-CN"/>
    </w:rPr>
  </w:style>
  <w:style w:type="character" w:customStyle="1" w:styleId="Heading5Char">
    <w:name w:val="Heading 5 Char"/>
    <w:link w:val="Heading5"/>
    <w:uiPriority w:val="9"/>
    <w:rsid w:val="00DC700B"/>
    <w:rPr>
      <w:rFonts w:ascii="Cambria" w:eastAsia="SimSun" w:hAnsi="Cambria" w:cs="Times New Roman"/>
      <w:color w:val="243F60"/>
    </w:rPr>
  </w:style>
  <w:style w:type="character" w:customStyle="1" w:styleId="Heading6Char">
    <w:name w:val="Heading 6 Char"/>
    <w:link w:val="Heading6"/>
    <w:uiPriority w:val="9"/>
    <w:semiHidden/>
    <w:rsid w:val="00DC700B"/>
    <w:rPr>
      <w:rFonts w:ascii="Cambria" w:eastAsia="SimSun" w:hAnsi="Cambria" w:cs="Times New Roman"/>
      <w:i/>
      <w:iCs/>
      <w:color w:val="243F60"/>
    </w:rPr>
  </w:style>
  <w:style w:type="character" w:customStyle="1" w:styleId="Heading7Char">
    <w:name w:val="Heading 7 Char"/>
    <w:link w:val="Heading7"/>
    <w:uiPriority w:val="9"/>
    <w:semiHidden/>
    <w:rsid w:val="00DC700B"/>
    <w:rPr>
      <w:rFonts w:ascii="Cambria" w:eastAsia="SimSun" w:hAnsi="Cambria" w:cs="Times New Roman"/>
      <w:i/>
      <w:iCs/>
      <w:color w:val="404040"/>
    </w:rPr>
  </w:style>
  <w:style w:type="paragraph" w:styleId="Title">
    <w:name w:val="Title"/>
    <w:basedOn w:val="PP07-07-14"/>
    <w:link w:val="TitleChar"/>
    <w:qFormat/>
    <w:rsid w:val="00B327A5"/>
  </w:style>
  <w:style w:type="character" w:customStyle="1" w:styleId="TitleChar">
    <w:name w:val="Title Char"/>
    <w:link w:val="Title"/>
    <w:rsid w:val="00B327A5"/>
    <w:rPr>
      <w:rFonts w:ascii="Arial" w:hAnsi="Arial"/>
      <w:b/>
      <w:sz w:val="22"/>
      <w:szCs w:val="22"/>
      <w:lang w:eastAsia="zh-CN"/>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link w:val="FootnoteText"/>
    <w:semiHidden/>
    <w:rsid w:val="009E625B"/>
    <w:rPr>
      <w:rFonts w:ascii="Arial" w:eastAsia="Times New Roman" w:hAnsi="Arial" w:cs="Times New Roman"/>
      <w:sz w:val="20"/>
      <w:szCs w:val="20"/>
      <w:lang w:eastAsia="en-US"/>
    </w:rPr>
  </w:style>
  <w:style w:type="paragraph" w:styleId="BodyTextIndent2">
    <w:name w:val="Body Text Indent 2"/>
    <w:basedOn w:val="Normal"/>
    <w:link w:val="BodyTextIndent2Char"/>
    <w:rsid w:val="001A1B4A"/>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1A1B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83170-789B-451D-BF30-54EFD48EC7DE}">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7023</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QM-09-03-Continuing Education Requirements</dc:title>
  <dc:creator/>
  <cp:keywords>ADA Version 2026</cp:keywords>
  <cp:lastModifiedBy>Baranski. Nicholas</cp:lastModifiedBy>
  <cp:revision>4</cp:revision>
  <dcterms:created xsi:type="dcterms:W3CDTF">2014-08-07T22:12:00Z</dcterms:created>
  <dcterms:modified xsi:type="dcterms:W3CDTF">2026-07-09T18:05:00Z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