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7" w:type="dxa"/>
        <w:tblInd w:w="-162" w:type="dxa"/>
        <w:tblLook w:val="04A0" w:firstRow="1" w:lastRow="0" w:firstColumn="1" w:lastColumn="0" w:noHBand="0" w:noVBand="1"/>
      </w:tblPr>
      <w:tblGrid>
        <w:gridCol w:w="5312"/>
        <w:gridCol w:w="1015"/>
        <w:gridCol w:w="2326"/>
        <w:gridCol w:w="1954"/>
      </w:tblGrid>
      <w:tr w:rsidR="00E612A3" w14:paraId="1186E550" w14:textId="77777777" w:rsidTr="002819F2">
        <w:trPr>
          <w:trHeight w:val="339"/>
        </w:trPr>
        <w:tc>
          <w:tcPr>
            <w:tcW w:w="6327" w:type="dxa"/>
            <w:gridSpan w:val="2"/>
            <w:vMerge w:val="restart"/>
            <w:vAlign w:val="center"/>
          </w:tcPr>
          <w:p w14:paraId="143A5DE4" w14:textId="77777777" w:rsidR="00E612A3" w:rsidRDefault="00E612A3"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0535365" w:rsidR="00E612A3" w:rsidRPr="00781DCE" w:rsidRDefault="00E612A3"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County of Sacramento</w:t>
            </w:r>
          </w:p>
          <w:p w14:paraId="6E04F2EF" w14:textId="062EFE05" w:rsidR="00E612A3" w:rsidRPr="00781DCE" w:rsidRDefault="00E612A3"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Department of Health and Human Services</w:t>
            </w:r>
          </w:p>
          <w:p w14:paraId="4CBFFDDB" w14:textId="6BA6D72F" w:rsidR="00E612A3" w:rsidRPr="00781DCE" w:rsidRDefault="00E612A3"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 xml:space="preserve">Division of </w:t>
            </w:r>
            <w:r>
              <w:rPr>
                <w:rFonts w:ascii="Arial" w:hAnsi="Arial" w:cs="Arial"/>
                <w:b/>
                <w:sz w:val="20"/>
                <w:szCs w:val="20"/>
              </w:rPr>
              <w:t xml:space="preserve">Behavioral Health Services </w:t>
            </w:r>
          </w:p>
          <w:p w14:paraId="54423FFC" w14:textId="459638A1" w:rsidR="00E612A3" w:rsidRPr="00ED6752" w:rsidRDefault="00E612A3" w:rsidP="00E56709">
            <w:pPr>
              <w:jc w:val="center"/>
              <w:rPr>
                <w:rFonts w:ascii="Arial" w:hAnsi="Arial" w:cs="Arial"/>
                <w:sz w:val="18"/>
                <w:szCs w:val="18"/>
              </w:rPr>
            </w:pPr>
            <w:r>
              <w:rPr>
                <w:rFonts w:ascii="Arial" w:hAnsi="Arial" w:cs="Arial"/>
                <w:b/>
                <w:sz w:val="20"/>
                <w:szCs w:val="20"/>
              </w:rPr>
              <w:t xml:space="preserve">         </w:t>
            </w:r>
            <w:r w:rsidRPr="00781DCE">
              <w:rPr>
                <w:rFonts w:ascii="Arial" w:hAnsi="Arial" w:cs="Arial"/>
                <w:b/>
                <w:sz w:val="20"/>
                <w:szCs w:val="20"/>
              </w:rPr>
              <w:t>Policy and Procedure</w:t>
            </w:r>
          </w:p>
        </w:tc>
        <w:tc>
          <w:tcPr>
            <w:tcW w:w="2326" w:type="dxa"/>
          </w:tcPr>
          <w:p w14:paraId="1853ED38" w14:textId="72418A0C" w:rsidR="00E612A3" w:rsidRPr="00ED6752" w:rsidRDefault="00E612A3"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954" w:type="dxa"/>
            <w:vAlign w:val="bottom"/>
          </w:tcPr>
          <w:p w14:paraId="0C9D81BD" w14:textId="26129CF0" w:rsidR="00E612A3" w:rsidRPr="00DA7B20" w:rsidRDefault="00E612A3" w:rsidP="00DA7B20">
            <w:pPr>
              <w:rPr>
                <w:rFonts w:ascii="Arial" w:hAnsi="Arial" w:cs="Arial"/>
                <w:b/>
              </w:rPr>
            </w:pPr>
            <w:r w:rsidRPr="00DA7B20">
              <w:rPr>
                <w:rFonts w:ascii="Arial" w:hAnsi="Arial" w:cs="Arial"/>
                <w:b/>
              </w:rPr>
              <w:t>QM</w:t>
            </w:r>
          </w:p>
        </w:tc>
      </w:tr>
      <w:tr w:rsidR="00E612A3" w14:paraId="2BF2A03D" w14:textId="77777777" w:rsidTr="002819F2">
        <w:trPr>
          <w:trHeight w:val="336"/>
        </w:trPr>
        <w:tc>
          <w:tcPr>
            <w:tcW w:w="6327" w:type="dxa"/>
            <w:gridSpan w:val="2"/>
            <w:vMerge/>
          </w:tcPr>
          <w:p w14:paraId="5C10C6AF" w14:textId="75B90BBD" w:rsidR="00E612A3" w:rsidRPr="00ED6752" w:rsidRDefault="00E612A3" w:rsidP="00453EB9">
            <w:pPr>
              <w:rPr>
                <w:rFonts w:ascii="Arial" w:hAnsi="Arial" w:cs="Arial"/>
                <w:sz w:val="18"/>
                <w:szCs w:val="18"/>
              </w:rPr>
            </w:pPr>
          </w:p>
        </w:tc>
        <w:tc>
          <w:tcPr>
            <w:tcW w:w="2326" w:type="dxa"/>
          </w:tcPr>
          <w:p w14:paraId="4DE7DA65" w14:textId="7303E49D" w:rsidR="00E612A3" w:rsidRPr="00ED6752" w:rsidRDefault="00E612A3" w:rsidP="00453EB9">
            <w:pPr>
              <w:rPr>
                <w:rFonts w:ascii="Arial" w:hAnsi="Arial" w:cs="Arial"/>
              </w:rPr>
            </w:pPr>
            <w:r w:rsidRPr="00ED6752">
              <w:rPr>
                <w:rFonts w:ascii="Arial" w:hAnsi="Arial" w:cs="Arial"/>
              </w:rPr>
              <w:t>Policy Number</w:t>
            </w:r>
          </w:p>
        </w:tc>
        <w:tc>
          <w:tcPr>
            <w:tcW w:w="1954" w:type="dxa"/>
            <w:vAlign w:val="bottom"/>
          </w:tcPr>
          <w:p w14:paraId="0AA30B3C" w14:textId="33EFDB16" w:rsidR="00E612A3" w:rsidRPr="00DA7B20" w:rsidRDefault="00E612A3" w:rsidP="00032401">
            <w:pPr>
              <w:rPr>
                <w:rFonts w:ascii="Arial" w:hAnsi="Arial" w:cs="Arial"/>
                <w:b/>
              </w:rPr>
            </w:pPr>
            <w:r>
              <w:rPr>
                <w:rFonts w:ascii="Arial" w:hAnsi="Arial" w:cs="Arial"/>
                <w:b/>
              </w:rPr>
              <w:t>QM-10-34</w:t>
            </w:r>
          </w:p>
        </w:tc>
      </w:tr>
      <w:tr w:rsidR="00E612A3" w14:paraId="1B885194" w14:textId="77777777" w:rsidTr="002819F2">
        <w:trPr>
          <w:trHeight w:val="336"/>
        </w:trPr>
        <w:tc>
          <w:tcPr>
            <w:tcW w:w="6327" w:type="dxa"/>
            <w:gridSpan w:val="2"/>
            <w:vMerge/>
          </w:tcPr>
          <w:p w14:paraId="15FA1AC8" w14:textId="64C22693" w:rsidR="00E612A3" w:rsidRPr="00ED6752" w:rsidRDefault="00E612A3" w:rsidP="00453EB9">
            <w:pPr>
              <w:rPr>
                <w:rFonts w:ascii="Arial" w:hAnsi="Arial" w:cs="Arial"/>
                <w:sz w:val="18"/>
                <w:szCs w:val="18"/>
              </w:rPr>
            </w:pPr>
          </w:p>
        </w:tc>
        <w:tc>
          <w:tcPr>
            <w:tcW w:w="2326" w:type="dxa"/>
          </w:tcPr>
          <w:p w14:paraId="06ED37AD" w14:textId="77665996" w:rsidR="00E612A3" w:rsidRPr="00ED6752" w:rsidRDefault="00E612A3" w:rsidP="00453EB9">
            <w:pPr>
              <w:rPr>
                <w:rFonts w:ascii="Arial" w:hAnsi="Arial" w:cs="Arial"/>
              </w:rPr>
            </w:pPr>
            <w:r w:rsidRPr="00ED6752">
              <w:rPr>
                <w:rFonts w:ascii="Arial" w:hAnsi="Arial" w:cs="Arial"/>
              </w:rPr>
              <w:t>Effective Date</w:t>
            </w:r>
          </w:p>
        </w:tc>
        <w:tc>
          <w:tcPr>
            <w:tcW w:w="1954" w:type="dxa"/>
            <w:vAlign w:val="bottom"/>
          </w:tcPr>
          <w:p w14:paraId="36E21D3C" w14:textId="1484B855" w:rsidR="00E612A3" w:rsidRPr="00DA7B20" w:rsidRDefault="00E612A3" w:rsidP="00DA7B20">
            <w:pPr>
              <w:rPr>
                <w:rFonts w:ascii="Arial" w:hAnsi="Arial" w:cs="Arial"/>
                <w:b/>
              </w:rPr>
            </w:pPr>
            <w:r>
              <w:rPr>
                <w:rFonts w:ascii="Arial" w:hAnsi="Arial" w:cs="Arial"/>
                <w:b/>
              </w:rPr>
              <w:t>07-01-2020</w:t>
            </w:r>
          </w:p>
        </w:tc>
      </w:tr>
      <w:tr w:rsidR="00E612A3" w14:paraId="1EC47E08" w14:textId="77777777" w:rsidTr="002819F2">
        <w:trPr>
          <w:trHeight w:val="326"/>
        </w:trPr>
        <w:tc>
          <w:tcPr>
            <w:tcW w:w="6327" w:type="dxa"/>
            <w:gridSpan w:val="2"/>
            <w:vMerge/>
          </w:tcPr>
          <w:p w14:paraId="57AE58E1" w14:textId="2D3914F5" w:rsidR="00E612A3" w:rsidRPr="00ED6752" w:rsidRDefault="00E612A3" w:rsidP="00453EB9">
            <w:pPr>
              <w:rPr>
                <w:rFonts w:ascii="Arial" w:hAnsi="Arial" w:cs="Arial"/>
                <w:sz w:val="18"/>
                <w:szCs w:val="18"/>
              </w:rPr>
            </w:pPr>
          </w:p>
        </w:tc>
        <w:tc>
          <w:tcPr>
            <w:tcW w:w="2326" w:type="dxa"/>
          </w:tcPr>
          <w:p w14:paraId="16548CD6" w14:textId="2C87C7C1" w:rsidR="00E612A3" w:rsidRPr="00ED6752" w:rsidRDefault="00E612A3" w:rsidP="00453EB9">
            <w:pPr>
              <w:rPr>
                <w:rFonts w:ascii="Arial" w:hAnsi="Arial" w:cs="Arial"/>
              </w:rPr>
            </w:pPr>
            <w:r w:rsidRPr="00ED6752">
              <w:rPr>
                <w:rFonts w:ascii="Arial" w:hAnsi="Arial" w:cs="Arial"/>
              </w:rPr>
              <w:t>Revision Date</w:t>
            </w:r>
          </w:p>
        </w:tc>
        <w:tc>
          <w:tcPr>
            <w:tcW w:w="1954" w:type="dxa"/>
            <w:vAlign w:val="bottom"/>
          </w:tcPr>
          <w:p w14:paraId="56949FD4" w14:textId="0E9588D8" w:rsidR="00E612A3" w:rsidRPr="00F75E55" w:rsidRDefault="00E612A3" w:rsidP="00053642">
            <w:pPr>
              <w:rPr>
                <w:rFonts w:ascii="Arial" w:hAnsi="Arial" w:cs="Arial"/>
                <w:b/>
              </w:rPr>
            </w:pPr>
          </w:p>
        </w:tc>
      </w:tr>
      <w:tr w:rsidR="00453EB9" w14:paraId="7AF65879" w14:textId="77777777" w:rsidTr="00E612A3">
        <w:trPr>
          <w:trHeight w:val="771"/>
        </w:trPr>
        <w:tc>
          <w:tcPr>
            <w:tcW w:w="5312" w:type="dxa"/>
          </w:tcPr>
          <w:p w14:paraId="69288F46" w14:textId="77777777" w:rsidR="00DA7B20" w:rsidRDefault="00453EB9" w:rsidP="00E56709">
            <w:pPr>
              <w:rPr>
                <w:rFonts w:ascii="Arial" w:hAnsi="Arial" w:cs="Arial"/>
              </w:rPr>
            </w:pPr>
            <w:r w:rsidRPr="00ED6752">
              <w:rPr>
                <w:rFonts w:ascii="Arial" w:hAnsi="Arial" w:cs="Arial"/>
              </w:rPr>
              <w:t>Title:</w:t>
            </w:r>
          </w:p>
          <w:p w14:paraId="54F717BE" w14:textId="73C6592C" w:rsidR="00453EB9" w:rsidRPr="00775471" w:rsidRDefault="004D7403" w:rsidP="00775471">
            <w:pPr>
              <w:pStyle w:val="Title"/>
            </w:pPr>
            <w:r w:rsidRPr="00775471">
              <w:t>Adult</w:t>
            </w:r>
            <w:r w:rsidR="00855F24" w:rsidRPr="00775471">
              <w:t xml:space="preserve"> Needs and Strengths Assessment </w:t>
            </w:r>
            <w:r w:rsidRPr="00775471">
              <w:t xml:space="preserve">(ANSA) </w:t>
            </w:r>
            <w:r w:rsidR="00855F24" w:rsidRPr="00775471">
              <w:t>Standards</w:t>
            </w:r>
          </w:p>
        </w:tc>
        <w:tc>
          <w:tcPr>
            <w:tcW w:w="5295" w:type="dxa"/>
            <w:gridSpan w:val="3"/>
          </w:tcPr>
          <w:p w14:paraId="50832BB2" w14:textId="77777777" w:rsidR="00453EB9" w:rsidRDefault="00453EB9" w:rsidP="00E56709">
            <w:pPr>
              <w:rPr>
                <w:rFonts w:ascii="Arial" w:hAnsi="Arial" w:cs="Arial"/>
              </w:rPr>
            </w:pPr>
            <w:r w:rsidRPr="00ED6752">
              <w:rPr>
                <w:rFonts w:ascii="Arial" w:hAnsi="Arial" w:cs="Arial"/>
              </w:rPr>
              <w:t>Functional Area:</w:t>
            </w:r>
            <w:r w:rsidR="00897EA0">
              <w:rPr>
                <w:rFonts w:ascii="Arial" w:hAnsi="Arial" w:cs="Arial"/>
              </w:rPr>
              <w:t xml:space="preserve"> Clinical Care</w:t>
            </w:r>
          </w:p>
          <w:p w14:paraId="32F4F8B7" w14:textId="4108BDCF" w:rsidR="00DA7B20" w:rsidRPr="00DA7B20" w:rsidRDefault="00DA7B20" w:rsidP="00E56709">
            <w:pPr>
              <w:rPr>
                <w:rFonts w:ascii="Arial" w:hAnsi="Arial" w:cs="Arial"/>
                <w:b/>
              </w:rPr>
            </w:pPr>
            <w:r>
              <w:rPr>
                <w:rFonts w:ascii="Arial" w:hAnsi="Arial" w:cs="Arial"/>
                <w:b/>
              </w:rPr>
              <w:t>Chart Review – Non-</w:t>
            </w:r>
            <w:r w:rsidR="00ED6C7F">
              <w:rPr>
                <w:rFonts w:ascii="Arial" w:hAnsi="Arial" w:cs="Arial"/>
                <w:b/>
              </w:rPr>
              <w:t>Hospital</w:t>
            </w:r>
            <w:r>
              <w:rPr>
                <w:rFonts w:ascii="Arial" w:hAnsi="Arial" w:cs="Arial"/>
                <w:b/>
              </w:rPr>
              <w:t xml:space="preserve"> Services</w:t>
            </w:r>
          </w:p>
        </w:tc>
      </w:tr>
      <w:tr w:rsidR="00453EB9" w14:paraId="7F491C36" w14:textId="77777777" w:rsidTr="00E612A3">
        <w:trPr>
          <w:trHeight w:val="520"/>
        </w:trPr>
        <w:tc>
          <w:tcPr>
            <w:tcW w:w="10607" w:type="dxa"/>
            <w:gridSpan w:val="4"/>
          </w:tcPr>
          <w:p w14:paraId="22379344" w14:textId="3CF04EB9" w:rsidR="00453EB9" w:rsidRPr="00F75E55" w:rsidRDefault="00453EB9" w:rsidP="00E56709">
            <w:pPr>
              <w:rPr>
                <w:rFonts w:ascii="Arial" w:hAnsi="Arial" w:cs="Arial"/>
                <w:b/>
              </w:rPr>
            </w:pPr>
            <w:r w:rsidRPr="00F75E55">
              <w:rPr>
                <w:rFonts w:ascii="Arial" w:hAnsi="Arial" w:cs="Arial"/>
              </w:rPr>
              <w:t>Approved By:</w:t>
            </w:r>
            <w:r w:rsidR="00BF0A4B" w:rsidRPr="00F75E55">
              <w:rPr>
                <w:rFonts w:ascii="Arial" w:hAnsi="Arial" w:cs="Arial"/>
              </w:rPr>
              <w:t xml:space="preserve"> (Signature on File) </w:t>
            </w:r>
            <w:r w:rsidR="00BF0A4B" w:rsidRPr="00F75E55">
              <w:rPr>
                <w:rFonts w:ascii="Arial" w:hAnsi="Arial" w:cs="Arial"/>
                <w:b/>
              </w:rPr>
              <w:t>Signed version available upon request</w:t>
            </w:r>
          </w:p>
          <w:p w14:paraId="713C9964" w14:textId="77777777" w:rsidR="00AF6E63" w:rsidRPr="00F75E55" w:rsidRDefault="00AF6E63" w:rsidP="00E56709">
            <w:pPr>
              <w:rPr>
                <w:rFonts w:ascii="Arial" w:hAnsi="Arial" w:cs="Arial"/>
                <w:b/>
              </w:rPr>
            </w:pPr>
          </w:p>
          <w:p w14:paraId="1560E989" w14:textId="77777777" w:rsidR="00BF0A4B" w:rsidRPr="00F75E55" w:rsidRDefault="00BF0A4B" w:rsidP="00E56709">
            <w:pPr>
              <w:rPr>
                <w:rFonts w:ascii="Arial" w:hAnsi="Arial" w:cs="Arial"/>
              </w:rPr>
            </w:pPr>
          </w:p>
          <w:p w14:paraId="49195572" w14:textId="647A257D" w:rsidR="00DA7B20" w:rsidRPr="00F75E55" w:rsidRDefault="00DA7B20" w:rsidP="00E56709">
            <w:pPr>
              <w:rPr>
                <w:rFonts w:ascii="Arial" w:hAnsi="Arial" w:cs="Arial"/>
                <w:b/>
              </w:rPr>
            </w:pPr>
            <w:r w:rsidRPr="00F75E55">
              <w:rPr>
                <w:rFonts w:ascii="Arial" w:hAnsi="Arial" w:cs="Arial"/>
                <w:b/>
              </w:rPr>
              <w:t>Alex</w:t>
            </w:r>
            <w:r w:rsidR="00923748" w:rsidRPr="00F75E55">
              <w:rPr>
                <w:rFonts w:ascii="Arial" w:hAnsi="Arial" w:cs="Arial"/>
                <w:b/>
              </w:rPr>
              <w:t>andra</w:t>
            </w:r>
            <w:r w:rsidRPr="00F75E55">
              <w:rPr>
                <w:rFonts w:ascii="Arial" w:hAnsi="Arial" w:cs="Arial"/>
                <w:b/>
              </w:rPr>
              <w:t xml:space="preserve"> Rechs, LMFT</w:t>
            </w:r>
          </w:p>
          <w:p w14:paraId="41A8AEDD" w14:textId="23E6257E" w:rsidR="00DA7B20" w:rsidRPr="00F75E55" w:rsidRDefault="00DA7B20" w:rsidP="00E56709">
            <w:pPr>
              <w:rPr>
                <w:rFonts w:ascii="Arial" w:hAnsi="Arial" w:cs="Arial"/>
              </w:rPr>
            </w:pPr>
            <w:r w:rsidRPr="00F75E55">
              <w:rPr>
                <w:rFonts w:ascii="Arial" w:hAnsi="Arial" w:cs="Arial"/>
              </w:rPr>
              <w:t>Program Manager, Quality Management</w:t>
            </w:r>
          </w:p>
        </w:tc>
      </w:tr>
    </w:tbl>
    <w:p w14:paraId="4BA1DE98" w14:textId="77777777" w:rsidR="00D82784" w:rsidRPr="00C26FB2" w:rsidRDefault="00D82784" w:rsidP="007D1D0B">
      <w:pPr>
        <w:ind w:left="90"/>
        <w:rPr>
          <w:rFonts w:ascii="Arial" w:hAnsi="Arial" w:cs="Arial"/>
        </w:rPr>
      </w:pPr>
    </w:p>
    <w:p w14:paraId="13B45DDB" w14:textId="77777777" w:rsidR="001E687A" w:rsidRPr="00C26FB2" w:rsidRDefault="001E687A" w:rsidP="00775471">
      <w:pPr>
        <w:ind w:left="187" w:right="187"/>
        <w:outlineLvl w:val="0"/>
        <w:rPr>
          <w:rFonts w:ascii="Arial" w:hAnsi="Arial" w:cs="Arial"/>
          <w:b/>
        </w:rPr>
      </w:pPr>
      <w:r w:rsidRPr="00C26FB2">
        <w:rPr>
          <w:rFonts w:ascii="Arial" w:hAnsi="Arial" w:cs="Arial"/>
          <w:b/>
        </w:rPr>
        <w:t>Background/Context:</w:t>
      </w:r>
    </w:p>
    <w:p w14:paraId="2CF95748" w14:textId="10D327FA" w:rsidR="00D4408E" w:rsidRDefault="00D4408E" w:rsidP="007D1D0B">
      <w:pPr>
        <w:ind w:left="180" w:right="540"/>
        <w:rPr>
          <w:rFonts w:ascii="Arial" w:eastAsia="Times New Roman" w:hAnsi="Arial" w:cs="Arial"/>
          <w:bCs/>
          <w:color w:val="000000"/>
          <w:sz w:val="24"/>
          <w:szCs w:val="24"/>
          <w:lang w:eastAsia="en-US"/>
        </w:rPr>
      </w:pPr>
      <w:r w:rsidRPr="00D4408E">
        <w:rPr>
          <w:rFonts w:ascii="Arial" w:eastAsia="Times New Roman" w:hAnsi="Arial" w:cs="Arial"/>
          <w:bCs/>
          <w:color w:val="000000"/>
          <w:lang w:eastAsia="en-US"/>
        </w:rPr>
        <w:t xml:space="preserve">The </w:t>
      </w:r>
      <w:r w:rsidR="00BE1579">
        <w:rPr>
          <w:rFonts w:ascii="Arial" w:eastAsia="Times New Roman" w:hAnsi="Arial" w:cs="Arial"/>
          <w:bCs/>
          <w:color w:val="000000"/>
          <w:lang w:eastAsia="en-US"/>
        </w:rPr>
        <w:t>Adult</w:t>
      </w:r>
      <w:r w:rsidRPr="00D4408E">
        <w:rPr>
          <w:rFonts w:ascii="Arial" w:eastAsia="Times New Roman" w:hAnsi="Arial" w:cs="Arial"/>
          <w:bCs/>
          <w:color w:val="000000"/>
          <w:lang w:eastAsia="en-US"/>
        </w:rPr>
        <w:t xml:space="preserve"> Needs and Strengths </w:t>
      </w:r>
      <w:r w:rsidR="00300A0A">
        <w:rPr>
          <w:rFonts w:ascii="Arial" w:eastAsia="Times New Roman" w:hAnsi="Arial" w:cs="Arial"/>
          <w:bCs/>
          <w:color w:val="000000"/>
          <w:lang w:eastAsia="en-US"/>
        </w:rPr>
        <w:t>Assessment (</w:t>
      </w:r>
      <w:r w:rsidRPr="00D4408E">
        <w:rPr>
          <w:rFonts w:ascii="Arial" w:eastAsia="Times New Roman" w:hAnsi="Arial" w:cs="Arial"/>
          <w:bCs/>
          <w:color w:val="000000"/>
          <w:lang w:eastAsia="en-US"/>
        </w:rPr>
        <w:t>ANS</w:t>
      </w:r>
      <w:r w:rsidR="00300A0A">
        <w:rPr>
          <w:rFonts w:ascii="Arial" w:eastAsia="Times New Roman" w:hAnsi="Arial" w:cs="Arial"/>
          <w:bCs/>
          <w:color w:val="000000"/>
          <w:lang w:eastAsia="en-US"/>
        </w:rPr>
        <w:t>A</w:t>
      </w:r>
      <w:r w:rsidRPr="00D4408E">
        <w:rPr>
          <w:rFonts w:ascii="Arial" w:eastAsia="Times New Roman" w:hAnsi="Arial" w:cs="Arial"/>
          <w:bCs/>
          <w:color w:val="000000"/>
          <w:lang w:eastAsia="en-US"/>
        </w:rPr>
        <w:t xml:space="preserve">) is an assessment tool that incorporates the principles of </w:t>
      </w:r>
      <w:proofErr w:type="gramStart"/>
      <w:r w:rsidRPr="00D4408E">
        <w:rPr>
          <w:rFonts w:ascii="Arial" w:eastAsia="Times New Roman" w:hAnsi="Arial" w:cs="Arial"/>
          <w:bCs/>
          <w:color w:val="000000"/>
          <w:lang w:eastAsia="en-US"/>
        </w:rPr>
        <w:t>strength based</w:t>
      </w:r>
      <w:proofErr w:type="gramEnd"/>
      <w:r w:rsidRPr="00D4408E">
        <w:rPr>
          <w:rFonts w:ascii="Arial" w:eastAsia="Times New Roman" w:hAnsi="Arial" w:cs="Arial"/>
          <w:bCs/>
          <w:color w:val="000000"/>
          <w:lang w:eastAsia="en-US"/>
        </w:rPr>
        <w:t xml:space="preserve"> treatment </w:t>
      </w:r>
      <w:r w:rsidR="00BE1579">
        <w:rPr>
          <w:rFonts w:ascii="Arial" w:eastAsia="Times New Roman" w:hAnsi="Arial" w:cs="Arial"/>
          <w:bCs/>
          <w:color w:val="000000"/>
          <w:lang w:eastAsia="en-US"/>
        </w:rPr>
        <w:t>planning, c</w:t>
      </w:r>
      <w:r w:rsidRPr="00D4408E">
        <w:rPr>
          <w:rFonts w:ascii="Arial" w:eastAsia="Times New Roman" w:hAnsi="Arial" w:cs="Arial"/>
          <w:bCs/>
          <w:color w:val="000000"/>
          <w:lang w:eastAsia="en-US"/>
        </w:rPr>
        <w:t xml:space="preserve">lient driven services, recovery and resiliency. </w:t>
      </w:r>
      <w:r w:rsidR="00BE1579">
        <w:rPr>
          <w:rFonts w:ascii="Arial" w:eastAsia="Times New Roman" w:hAnsi="Arial" w:cs="Arial"/>
          <w:bCs/>
          <w:color w:val="000000"/>
          <w:lang w:eastAsia="en-US"/>
        </w:rPr>
        <w:t>The ANSA</w:t>
      </w:r>
      <w:r w:rsidR="00235795" w:rsidRPr="00235795">
        <w:rPr>
          <w:rFonts w:ascii="Arial" w:eastAsia="Times New Roman" w:hAnsi="Arial" w:cs="Arial"/>
          <w:bCs/>
          <w:color w:val="000000"/>
          <w:lang w:eastAsia="en-US"/>
        </w:rPr>
        <w:t xml:space="preserve"> </w:t>
      </w:r>
      <w:r w:rsidR="00BE1579">
        <w:rPr>
          <w:rFonts w:ascii="Arial" w:eastAsia="Times New Roman" w:hAnsi="Arial" w:cs="Arial"/>
          <w:bCs/>
          <w:color w:val="000000"/>
          <w:lang w:eastAsia="en-US"/>
        </w:rPr>
        <w:t>was</w:t>
      </w:r>
      <w:r w:rsidR="007F0CD5">
        <w:rPr>
          <w:rFonts w:ascii="Arial" w:eastAsia="Times New Roman" w:hAnsi="Arial" w:cs="Arial"/>
          <w:bCs/>
          <w:color w:val="000000"/>
          <w:lang w:eastAsia="en-US"/>
        </w:rPr>
        <w:t xml:space="preserve"> developed for adult</w:t>
      </w:r>
      <w:r w:rsidR="00235795" w:rsidRPr="00235795">
        <w:rPr>
          <w:rFonts w:ascii="Arial" w:eastAsia="Times New Roman" w:hAnsi="Arial" w:cs="Arial"/>
          <w:bCs/>
          <w:color w:val="000000"/>
          <w:lang w:eastAsia="en-US"/>
        </w:rPr>
        <w:t xml:space="preserve"> behavioral health services to support decision making, including level of care and service planning, to facilitate quality improvement initiatives, and to allow for the monitoring of outcomes of services. </w:t>
      </w:r>
      <w:r w:rsidR="00F12D43">
        <w:rPr>
          <w:rFonts w:ascii="Arial" w:eastAsia="Times New Roman" w:hAnsi="Arial" w:cs="Arial"/>
          <w:bCs/>
          <w:color w:val="000000"/>
          <w:lang w:eastAsia="en-US"/>
        </w:rPr>
        <w:t>These principles are</w:t>
      </w:r>
      <w:r w:rsidRPr="00D4408E">
        <w:rPr>
          <w:rFonts w:ascii="Arial" w:eastAsia="Times New Roman" w:hAnsi="Arial" w:cs="Arial"/>
          <w:bCs/>
          <w:color w:val="000000"/>
          <w:lang w:eastAsia="en-US"/>
        </w:rPr>
        <w:t xml:space="preserve"> </w:t>
      </w:r>
      <w:r w:rsidR="00794F47">
        <w:rPr>
          <w:rFonts w:ascii="Arial" w:eastAsia="Times New Roman" w:hAnsi="Arial" w:cs="Arial"/>
          <w:bCs/>
          <w:color w:val="000000"/>
          <w:lang w:eastAsia="en-US"/>
        </w:rPr>
        <w:t xml:space="preserve">aligned </w:t>
      </w:r>
      <w:r w:rsidRPr="00D4408E">
        <w:rPr>
          <w:rFonts w:ascii="Arial" w:eastAsia="Times New Roman" w:hAnsi="Arial" w:cs="Arial"/>
          <w:bCs/>
          <w:color w:val="000000"/>
          <w:lang w:eastAsia="en-US"/>
        </w:rPr>
        <w:t xml:space="preserve">with the Division of Behavioral Health (DBHS) principles </w:t>
      </w:r>
      <w:proofErr w:type="gramStart"/>
      <w:r w:rsidRPr="00D4408E">
        <w:rPr>
          <w:rFonts w:ascii="Arial" w:eastAsia="Times New Roman" w:hAnsi="Arial" w:cs="Arial"/>
          <w:bCs/>
          <w:color w:val="000000"/>
          <w:lang w:eastAsia="en-US"/>
        </w:rPr>
        <w:t>and</w:t>
      </w:r>
      <w:proofErr w:type="gramEnd"/>
      <w:r w:rsidRPr="00D4408E">
        <w:rPr>
          <w:rFonts w:ascii="Arial" w:eastAsia="Times New Roman" w:hAnsi="Arial" w:cs="Arial"/>
          <w:bCs/>
          <w:color w:val="000000"/>
          <w:lang w:eastAsia="en-US"/>
        </w:rPr>
        <w:t xml:space="preserve"> Mental Health Services Act (MHSA</w:t>
      </w:r>
      <w:proofErr w:type="gramStart"/>
      <w:r w:rsidRPr="00D4408E">
        <w:rPr>
          <w:rFonts w:ascii="Arial" w:eastAsia="Times New Roman" w:hAnsi="Arial" w:cs="Arial"/>
          <w:bCs/>
          <w:color w:val="000000"/>
          <w:lang w:eastAsia="en-US"/>
        </w:rPr>
        <w:t>) essential eleme</w:t>
      </w:r>
      <w:r w:rsidR="00300A0A">
        <w:rPr>
          <w:rFonts w:ascii="Arial" w:eastAsia="Times New Roman" w:hAnsi="Arial" w:cs="Arial"/>
          <w:bCs/>
          <w:color w:val="000000"/>
          <w:lang w:eastAsia="en-US"/>
        </w:rPr>
        <w:t>nts</w:t>
      </w:r>
      <w:proofErr w:type="gramEnd"/>
      <w:r w:rsidR="00300A0A">
        <w:rPr>
          <w:rFonts w:ascii="Arial" w:eastAsia="Times New Roman" w:hAnsi="Arial" w:cs="Arial"/>
          <w:bCs/>
          <w:color w:val="000000"/>
          <w:lang w:eastAsia="en-US"/>
        </w:rPr>
        <w:t xml:space="preserve">. The implementation of this tool </w:t>
      </w:r>
      <w:r w:rsidR="00794F47">
        <w:rPr>
          <w:rFonts w:ascii="Arial" w:eastAsia="Times New Roman" w:hAnsi="Arial" w:cs="Arial"/>
          <w:bCs/>
          <w:color w:val="000000"/>
          <w:lang w:eastAsia="en-US"/>
        </w:rPr>
        <w:t xml:space="preserve">will also support with consistency in Mental Health Plan (MHP) practices and continuity as the </w:t>
      </w:r>
      <w:r w:rsidR="00300A0A">
        <w:rPr>
          <w:rFonts w:ascii="Arial" w:eastAsia="Times New Roman" w:hAnsi="Arial" w:cs="Arial"/>
          <w:bCs/>
          <w:color w:val="000000"/>
          <w:lang w:eastAsia="en-US"/>
        </w:rPr>
        <w:t xml:space="preserve">Children and Adolescent’s Programs in the </w:t>
      </w:r>
      <w:r w:rsidR="00794F47">
        <w:rPr>
          <w:rFonts w:ascii="Arial" w:eastAsia="Times New Roman" w:hAnsi="Arial" w:cs="Arial"/>
          <w:bCs/>
          <w:color w:val="000000"/>
          <w:lang w:eastAsia="en-US"/>
        </w:rPr>
        <w:t>MHP use</w:t>
      </w:r>
      <w:r w:rsidR="00300A0A">
        <w:rPr>
          <w:rFonts w:ascii="Arial" w:eastAsia="Times New Roman" w:hAnsi="Arial" w:cs="Arial"/>
          <w:bCs/>
          <w:color w:val="000000"/>
          <w:lang w:eastAsia="en-US"/>
        </w:rPr>
        <w:t xml:space="preserve"> </w:t>
      </w:r>
      <w:r w:rsidRPr="00D4408E">
        <w:rPr>
          <w:rFonts w:ascii="Arial" w:eastAsia="Times New Roman" w:hAnsi="Arial" w:cs="Arial"/>
          <w:bCs/>
          <w:color w:val="000000"/>
          <w:lang w:eastAsia="en-US"/>
        </w:rPr>
        <w:t xml:space="preserve">the </w:t>
      </w:r>
      <w:r w:rsidR="00300A0A">
        <w:rPr>
          <w:rFonts w:ascii="Arial" w:eastAsia="Times New Roman" w:hAnsi="Arial" w:cs="Arial"/>
          <w:bCs/>
          <w:color w:val="000000"/>
          <w:lang w:eastAsia="en-US"/>
        </w:rPr>
        <w:t>Child Needs and Strengths (</w:t>
      </w:r>
      <w:r w:rsidRPr="00D4408E">
        <w:rPr>
          <w:rFonts w:ascii="Arial" w:eastAsia="Times New Roman" w:hAnsi="Arial" w:cs="Arial"/>
          <w:bCs/>
          <w:color w:val="000000"/>
          <w:lang w:eastAsia="en-US"/>
        </w:rPr>
        <w:t>CANS</w:t>
      </w:r>
      <w:r w:rsidR="00300A0A">
        <w:rPr>
          <w:rFonts w:ascii="Arial" w:eastAsia="Times New Roman" w:hAnsi="Arial" w:cs="Arial"/>
          <w:bCs/>
          <w:color w:val="000000"/>
          <w:lang w:eastAsia="en-US"/>
        </w:rPr>
        <w:t>) Assessment</w:t>
      </w:r>
      <w:r w:rsidR="00794F47">
        <w:rPr>
          <w:rFonts w:ascii="Arial" w:eastAsia="Times New Roman" w:hAnsi="Arial" w:cs="Arial"/>
          <w:bCs/>
          <w:color w:val="000000"/>
          <w:lang w:eastAsia="en-US"/>
        </w:rPr>
        <w:t xml:space="preserve"> for the same reasons</w:t>
      </w:r>
      <w:r w:rsidR="00300A0A">
        <w:rPr>
          <w:rFonts w:ascii="Arial" w:eastAsia="Times New Roman" w:hAnsi="Arial" w:cs="Arial"/>
          <w:bCs/>
          <w:color w:val="000000"/>
          <w:lang w:eastAsia="en-US"/>
        </w:rPr>
        <w:t>.</w:t>
      </w:r>
      <w:r w:rsidR="00E51920" w:rsidRPr="00E51920">
        <w:rPr>
          <w:rFonts w:ascii="Arial" w:hAnsi="Arial" w:cs="Arial"/>
        </w:rPr>
        <w:t xml:space="preserve"> </w:t>
      </w:r>
    </w:p>
    <w:p w14:paraId="2504C619" w14:textId="552FED9F" w:rsidR="00274A1B" w:rsidRPr="00623225" w:rsidRDefault="00235795" w:rsidP="00235795">
      <w:pPr>
        <w:ind w:left="180" w:right="540"/>
        <w:rPr>
          <w:rFonts w:ascii="Arial" w:eastAsia="Times New Roman" w:hAnsi="Arial" w:cs="Arial"/>
          <w:bCs/>
          <w:color w:val="000000"/>
          <w:lang w:eastAsia="en-US"/>
        </w:rPr>
      </w:pPr>
      <w:r>
        <w:rPr>
          <w:rFonts w:ascii="Arial" w:eastAsia="Times New Roman" w:hAnsi="Arial" w:cs="Arial"/>
          <w:bCs/>
          <w:color w:val="000000"/>
          <w:lang w:eastAsia="en-US"/>
        </w:rPr>
        <w:t>A</w:t>
      </w:r>
      <w:r w:rsidR="00E51920">
        <w:rPr>
          <w:rFonts w:ascii="Arial" w:eastAsia="Times New Roman" w:hAnsi="Arial" w:cs="Arial"/>
          <w:bCs/>
          <w:color w:val="000000"/>
          <w:lang w:eastAsia="en-US"/>
        </w:rPr>
        <w:t xml:space="preserve">ll </w:t>
      </w:r>
      <w:r>
        <w:rPr>
          <w:rFonts w:ascii="Arial" w:eastAsia="Times New Roman" w:hAnsi="Arial" w:cs="Arial"/>
          <w:bCs/>
          <w:color w:val="000000"/>
          <w:lang w:eastAsia="en-US"/>
        </w:rPr>
        <w:t xml:space="preserve">Adult Mental Health Outpatient Providers require </w:t>
      </w:r>
      <w:r w:rsidR="00BF0AD1">
        <w:rPr>
          <w:rFonts w:ascii="Arial" w:eastAsia="Times New Roman" w:hAnsi="Arial" w:cs="Arial"/>
          <w:bCs/>
          <w:color w:val="000000"/>
          <w:lang w:eastAsia="en-US"/>
        </w:rPr>
        <w:t>ANS</w:t>
      </w:r>
      <w:r>
        <w:rPr>
          <w:rFonts w:ascii="Arial" w:eastAsia="Times New Roman" w:hAnsi="Arial" w:cs="Arial"/>
          <w:bCs/>
          <w:color w:val="000000"/>
          <w:lang w:eastAsia="en-US"/>
        </w:rPr>
        <w:t>A</w:t>
      </w:r>
      <w:r w:rsidR="00BF0AD1">
        <w:rPr>
          <w:rFonts w:ascii="Arial" w:eastAsia="Times New Roman" w:hAnsi="Arial" w:cs="Arial"/>
          <w:bCs/>
          <w:color w:val="000000"/>
          <w:lang w:eastAsia="en-US"/>
        </w:rPr>
        <w:t xml:space="preserve"> training and certification for all</w:t>
      </w:r>
      <w:r w:rsidR="00E51920">
        <w:rPr>
          <w:rFonts w:ascii="Arial" w:eastAsia="Times New Roman" w:hAnsi="Arial" w:cs="Arial"/>
          <w:bCs/>
          <w:color w:val="000000"/>
          <w:lang w:eastAsia="en-US"/>
        </w:rPr>
        <w:t xml:space="preserve"> direct service staff </w:t>
      </w:r>
      <w:r w:rsidR="00281438">
        <w:rPr>
          <w:rFonts w:ascii="Arial" w:eastAsia="Times New Roman" w:hAnsi="Arial" w:cs="Arial"/>
          <w:bCs/>
          <w:color w:val="000000"/>
          <w:lang w:eastAsia="en-US"/>
        </w:rPr>
        <w:t>prior to</w:t>
      </w:r>
      <w:r w:rsidR="00BF0AD1">
        <w:rPr>
          <w:rFonts w:ascii="Arial" w:eastAsia="Times New Roman" w:hAnsi="Arial" w:cs="Arial"/>
          <w:bCs/>
          <w:color w:val="000000"/>
          <w:lang w:eastAsia="en-US"/>
        </w:rPr>
        <w:t xml:space="preserve"> completing</w:t>
      </w:r>
      <w:r w:rsidR="00793522">
        <w:rPr>
          <w:rFonts w:ascii="Arial" w:eastAsia="Times New Roman" w:hAnsi="Arial" w:cs="Arial"/>
          <w:bCs/>
          <w:color w:val="000000"/>
          <w:lang w:eastAsia="en-US"/>
        </w:rPr>
        <w:t xml:space="preserve"> or contributing to </w:t>
      </w:r>
      <w:r w:rsidR="00281438">
        <w:rPr>
          <w:rFonts w:ascii="Arial" w:eastAsia="Times New Roman" w:hAnsi="Arial" w:cs="Arial"/>
          <w:bCs/>
          <w:color w:val="000000"/>
          <w:lang w:eastAsia="en-US"/>
        </w:rPr>
        <w:t xml:space="preserve">ANSAs and </w:t>
      </w:r>
      <w:r w:rsidR="00793522">
        <w:rPr>
          <w:rFonts w:ascii="Arial" w:eastAsia="Times New Roman" w:hAnsi="Arial" w:cs="Arial"/>
          <w:bCs/>
          <w:color w:val="000000"/>
          <w:lang w:eastAsia="en-US"/>
        </w:rPr>
        <w:t>Adult Core Assessments</w:t>
      </w:r>
      <w:r w:rsidR="00BF0AD1">
        <w:rPr>
          <w:rFonts w:ascii="Arial" w:eastAsia="Times New Roman" w:hAnsi="Arial" w:cs="Arial"/>
          <w:bCs/>
          <w:color w:val="000000"/>
          <w:lang w:eastAsia="en-US"/>
        </w:rPr>
        <w:t>.</w:t>
      </w:r>
      <w:r w:rsidR="00E51920">
        <w:rPr>
          <w:rFonts w:ascii="Arial" w:eastAsia="Times New Roman" w:hAnsi="Arial" w:cs="Arial"/>
          <w:bCs/>
          <w:color w:val="000000"/>
          <w:lang w:eastAsia="en-US"/>
        </w:rPr>
        <w:t xml:space="preserve"> </w:t>
      </w:r>
      <w:r w:rsidR="00281438">
        <w:rPr>
          <w:rFonts w:ascii="Arial" w:eastAsia="Times New Roman" w:hAnsi="Arial" w:cs="Arial"/>
          <w:bCs/>
          <w:color w:val="000000"/>
          <w:lang w:eastAsia="en-US"/>
        </w:rPr>
        <w:t>T</w:t>
      </w:r>
      <w:r>
        <w:rPr>
          <w:rFonts w:ascii="Arial" w:eastAsia="Times New Roman" w:hAnsi="Arial" w:cs="Arial"/>
          <w:bCs/>
          <w:color w:val="000000"/>
          <w:lang w:eastAsia="en-US"/>
        </w:rPr>
        <w:t xml:space="preserve">he </w:t>
      </w:r>
      <w:r w:rsidR="00E51920">
        <w:rPr>
          <w:rFonts w:ascii="Arial" w:eastAsia="Times New Roman" w:hAnsi="Arial" w:cs="Arial"/>
          <w:bCs/>
          <w:color w:val="000000"/>
          <w:lang w:eastAsia="en-US"/>
        </w:rPr>
        <w:t>ANS</w:t>
      </w:r>
      <w:r>
        <w:rPr>
          <w:rFonts w:ascii="Arial" w:eastAsia="Times New Roman" w:hAnsi="Arial" w:cs="Arial"/>
          <w:bCs/>
          <w:color w:val="000000"/>
          <w:lang w:eastAsia="en-US"/>
        </w:rPr>
        <w:t>A</w:t>
      </w:r>
      <w:r w:rsidR="00E51920">
        <w:rPr>
          <w:rFonts w:ascii="Arial" w:eastAsia="Times New Roman" w:hAnsi="Arial" w:cs="Arial"/>
          <w:bCs/>
          <w:color w:val="000000"/>
          <w:lang w:eastAsia="en-US"/>
        </w:rPr>
        <w:t xml:space="preserve"> </w:t>
      </w:r>
      <w:r w:rsidR="00281438">
        <w:rPr>
          <w:rFonts w:ascii="Arial" w:eastAsia="Times New Roman" w:hAnsi="Arial" w:cs="Arial"/>
          <w:bCs/>
          <w:color w:val="000000"/>
          <w:lang w:eastAsia="en-US"/>
        </w:rPr>
        <w:t>is</w:t>
      </w:r>
      <w:r w:rsidR="003C033B">
        <w:rPr>
          <w:rFonts w:ascii="Arial" w:eastAsia="Times New Roman" w:hAnsi="Arial" w:cs="Arial"/>
          <w:bCs/>
          <w:color w:val="000000"/>
          <w:lang w:eastAsia="en-US"/>
        </w:rPr>
        <w:t xml:space="preserve"> used during assessment, Client P</w:t>
      </w:r>
      <w:r w:rsidR="00ED6C7F">
        <w:rPr>
          <w:rFonts w:ascii="Arial" w:eastAsia="Times New Roman" w:hAnsi="Arial" w:cs="Arial"/>
          <w:bCs/>
          <w:color w:val="000000"/>
          <w:lang w:eastAsia="en-US"/>
        </w:rPr>
        <w:t>lan creation,</w:t>
      </w:r>
      <w:r w:rsidR="00E51920">
        <w:rPr>
          <w:rFonts w:ascii="Arial" w:eastAsia="Times New Roman" w:hAnsi="Arial" w:cs="Arial"/>
          <w:bCs/>
          <w:color w:val="000000"/>
          <w:lang w:eastAsia="en-US"/>
        </w:rPr>
        <w:t xml:space="preserve"> trea</w:t>
      </w:r>
      <w:r w:rsidR="00ED6C7F">
        <w:rPr>
          <w:rFonts w:ascii="Arial" w:eastAsia="Times New Roman" w:hAnsi="Arial" w:cs="Arial"/>
          <w:bCs/>
          <w:color w:val="000000"/>
          <w:lang w:eastAsia="en-US"/>
        </w:rPr>
        <w:t>t</w:t>
      </w:r>
      <w:r w:rsidR="00E51920">
        <w:rPr>
          <w:rFonts w:ascii="Arial" w:eastAsia="Times New Roman" w:hAnsi="Arial" w:cs="Arial"/>
          <w:bCs/>
          <w:color w:val="000000"/>
          <w:lang w:eastAsia="en-US"/>
        </w:rPr>
        <w:t>ment evaluation</w:t>
      </w:r>
      <w:r>
        <w:rPr>
          <w:rFonts w:ascii="Arial" w:eastAsia="Times New Roman" w:hAnsi="Arial" w:cs="Arial"/>
          <w:bCs/>
          <w:color w:val="000000"/>
          <w:lang w:eastAsia="en-US"/>
        </w:rPr>
        <w:t>, care coordination and transitions</w:t>
      </w:r>
      <w:r w:rsidR="00E51920">
        <w:rPr>
          <w:rFonts w:ascii="Arial" w:eastAsia="Times New Roman" w:hAnsi="Arial" w:cs="Arial"/>
          <w:bCs/>
          <w:color w:val="000000"/>
          <w:lang w:eastAsia="en-US"/>
        </w:rPr>
        <w:t xml:space="preserve">. </w:t>
      </w:r>
      <w:r w:rsidR="0092380B" w:rsidRPr="00623225">
        <w:rPr>
          <w:rFonts w:ascii="Arial" w:eastAsia="Times New Roman" w:hAnsi="Arial" w:cs="Arial"/>
          <w:bCs/>
          <w:color w:val="000000"/>
          <w:lang w:eastAsia="en-US"/>
        </w:rPr>
        <w:t>Sacramento has partnered with the Praed Foundation Transformational Collaborative Outcomes Management (TCOM) Training for certification and re-certification online.</w:t>
      </w:r>
      <w:r w:rsidR="0037224D" w:rsidRPr="00623225">
        <w:rPr>
          <w:rFonts w:ascii="Arial" w:hAnsi="Arial" w:cs="Arial"/>
        </w:rPr>
        <w:t xml:space="preserve"> </w:t>
      </w:r>
      <w:r w:rsidR="00FB3B79">
        <w:rPr>
          <w:rFonts w:ascii="Arial" w:hAnsi="Arial" w:cs="Arial"/>
        </w:rPr>
        <w:t xml:space="preserve">The Provider must collaborate with the </w:t>
      </w:r>
      <w:r w:rsidR="003C033B">
        <w:rPr>
          <w:rFonts w:ascii="Arial" w:hAnsi="Arial" w:cs="Arial"/>
        </w:rPr>
        <w:t>Client</w:t>
      </w:r>
      <w:r w:rsidR="00FB3B79">
        <w:rPr>
          <w:rFonts w:ascii="Arial" w:hAnsi="Arial" w:cs="Arial"/>
        </w:rPr>
        <w:t xml:space="preserve"> and </w:t>
      </w:r>
      <w:r w:rsidR="003C033B" w:rsidRPr="003C033B">
        <w:rPr>
          <w:rFonts w:ascii="Arial" w:hAnsi="Arial" w:cs="Arial"/>
        </w:rPr>
        <w:t>Significant Support Person(s)</w:t>
      </w:r>
      <w:r w:rsidR="00FB3B79">
        <w:rPr>
          <w:rFonts w:ascii="Arial" w:hAnsi="Arial" w:cs="Arial"/>
        </w:rPr>
        <w:t>, if applicable</w:t>
      </w:r>
      <w:r w:rsidR="00523006">
        <w:rPr>
          <w:rFonts w:ascii="Arial" w:hAnsi="Arial" w:cs="Arial"/>
        </w:rPr>
        <w:t>,</w:t>
      </w:r>
      <w:r w:rsidR="00FB3B79">
        <w:rPr>
          <w:rFonts w:ascii="Arial" w:hAnsi="Arial" w:cs="Arial"/>
        </w:rPr>
        <w:t xml:space="preserve"> to complete the ANSA. This assessment process must incorporate </w:t>
      </w:r>
      <w:r w:rsidR="0037224D" w:rsidRPr="00623225">
        <w:rPr>
          <w:rFonts w:ascii="Arial" w:eastAsia="Calibri" w:hAnsi="Arial" w:cs="Arial"/>
          <w:lang w:eastAsia="en-US"/>
        </w:rPr>
        <w:t>communication, engagement and consensus building</w:t>
      </w:r>
      <w:r w:rsidR="00FB3B79">
        <w:rPr>
          <w:rFonts w:ascii="Arial" w:eastAsia="Calibri" w:hAnsi="Arial" w:cs="Arial"/>
          <w:lang w:eastAsia="en-US"/>
        </w:rPr>
        <w:t xml:space="preserve"> on the ratings</w:t>
      </w:r>
      <w:r w:rsidR="00B604B1" w:rsidRPr="00623225">
        <w:rPr>
          <w:rFonts w:ascii="Arial" w:eastAsia="Calibri" w:hAnsi="Arial" w:cs="Arial"/>
          <w:lang w:eastAsia="en-US"/>
        </w:rPr>
        <w:t xml:space="preserve">. </w:t>
      </w:r>
      <w:r w:rsidR="0037224D" w:rsidRPr="00623225">
        <w:rPr>
          <w:rFonts w:ascii="Arial" w:eastAsia="Calibri" w:hAnsi="Arial" w:cs="Arial"/>
          <w:lang w:eastAsia="en-US"/>
        </w:rPr>
        <w:t xml:space="preserve">The </w:t>
      </w:r>
      <w:r w:rsidR="00FB3B79">
        <w:rPr>
          <w:rFonts w:ascii="Arial" w:eastAsia="Calibri" w:hAnsi="Arial" w:cs="Arial"/>
          <w:lang w:eastAsia="en-US"/>
        </w:rPr>
        <w:t xml:space="preserve">Provider and </w:t>
      </w:r>
      <w:r w:rsidR="003C033B">
        <w:rPr>
          <w:rFonts w:ascii="Arial" w:eastAsia="Calibri" w:hAnsi="Arial" w:cs="Arial"/>
          <w:lang w:eastAsia="en-US"/>
        </w:rPr>
        <w:t>Client</w:t>
      </w:r>
      <w:r w:rsidR="00FB3B79">
        <w:rPr>
          <w:rFonts w:ascii="Arial" w:eastAsia="Calibri" w:hAnsi="Arial" w:cs="Arial"/>
          <w:lang w:eastAsia="en-US"/>
        </w:rPr>
        <w:t xml:space="preserve"> should </w:t>
      </w:r>
      <w:r w:rsidR="0037224D" w:rsidRPr="00623225">
        <w:rPr>
          <w:rFonts w:ascii="Arial" w:eastAsia="Calibri" w:hAnsi="Arial" w:cs="Arial"/>
          <w:lang w:eastAsia="en-US"/>
        </w:rPr>
        <w:t>prioritize the agreed</w:t>
      </w:r>
      <w:r w:rsidR="00FB3B79">
        <w:rPr>
          <w:rFonts w:ascii="Arial" w:eastAsia="Calibri" w:hAnsi="Arial" w:cs="Arial"/>
          <w:lang w:eastAsia="en-US"/>
        </w:rPr>
        <w:t xml:space="preserve">-upon actionable items of the </w:t>
      </w:r>
      <w:r w:rsidR="0037224D" w:rsidRPr="00623225">
        <w:rPr>
          <w:rFonts w:ascii="Arial" w:eastAsia="Calibri" w:hAnsi="Arial" w:cs="Arial"/>
          <w:lang w:eastAsia="en-US"/>
        </w:rPr>
        <w:t>ANS</w:t>
      </w:r>
      <w:r w:rsidR="00FB3B79">
        <w:rPr>
          <w:rFonts w:ascii="Arial" w:eastAsia="Calibri" w:hAnsi="Arial" w:cs="Arial"/>
          <w:lang w:eastAsia="en-US"/>
        </w:rPr>
        <w:t>A</w:t>
      </w:r>
      <w:r w:rsidR="0037224D" w:rsidRPr="00623225">
        <w:rPr>
          <w:rFonts w:ascii="Arial" w:eastAsia="Calibri" w:hAnsi="Arial" w:cs="Arial"/>
          <w:lang w:eastAsia="en-US"/>
        </w:rPr>
        <w:t xml:space="preserve"> </w:t>
      </w:r>
      <w:r w:rsidR="00F12D43">
        <w:rPr>
          <w:rFonts w:ascii="Arial" w:eastAsia="Calibri" w:hAnsi="Arial" w:cs="Arial"/>
          <w:lang w:eastAsia="en-US"/>
        </w:rPr>
        <w:t xml:space="preserve">and incorporate the strengths </w:t>
      </w:r>
      <w:r w:rsidR="0037224D" w:rsidRPr="00623225">
        <w:rPr>
          <w:rFonts w:ascii="Arial" w:eastAsia="Calibri" w:hAnsi="Arial" w:cs="Arial"/>
          <w:lang w:eastAsia="en-US"/>
        </w:rPr>
        <w:t xml:space="preserve">to ensure the services are effectively impacting the </w:t>
      </w:r>
      <w:r w:rsidR="003C033B">
        <w:rPr>
          <w:rFonts w:ascii="Arial" w:eastAsia="Calibri" w:hAnsi="Arial" w:cs="Arial"/>
          <w:lang w:eastAsia="en-US"/>
        </w:rPr>
        <w:t>Client</w:t>
      </w:r>
      <w:r w:rsidR="00FB3B79">
        <w:rPr>
          <w:rFonts w:ascii="Arial" w:eastAsia="Calibri" w:hAnsi="Arial" w:cs="Arial"/>
          <w:lang w:eastAsia="en-US"/>
        </w:rPr>
        <w:t xml:space="preserve"> and </w:t>
      </w:r>
      <w:r w:rsidR="003C033B">
        <w:rPr>
          <w:rFonts w:ascii="Arial" w:eastAsia="Calibri" w:hAnsi="Arial" w:cs="Arial"/>
          <w:lang w:eastAsia="en-US"/>
        </w:rPr>
        <w:t>Significant Support Person</w:t>
      </w:r>
      <w:r w:rsidR="0037224D" w:rsidRPr="00623225">
        <w:rPr>
          <w:rFonts w:ascii="Arial" w:eastAsia="Calibri" w:hAnsi="Arial" w:cs="Arial"/>
          <w:lang w:eastAsia="en-US"/>
        </w:rPr>
        <w:t>’s needs</w:t>
      </w:r>
      <w:r w:rsidR="00F12D43" w:rsidRPr="00F12D43">
        <w:rPr>
          <w:rFonts w:ascii="Arial" w:eastAsia="Calibri" w:hAnsi="Arial" w:cs="Arial"/>
          <w:lang w:eastAsia="en-US"/>
        </w:rPr>
        <w:t xml:space="preserve"> </w:t>
      </w:r>
      <w:r w:rsidR="00F12D43">
        <w:rPr>
          <w:rFonts w:ascii="Arial" w:eastAsia="Calibri" w:hAnsi="Arial" w:cs="Arial"/>
          <w:lang w:eastAsia="en-US"/>
        </w:rPr>
        <w:t>as well as to support with reaching their goals</w:t>
      </w:r>
      <w:r w:rsidR="00FB3B79">
        <w:rPr>
          <w:rFonts w:ascii="Arial" w:eastAsia="Calibri" w:hAnsi="Arial" w:cs="Arial"/>
          <w:lang w:eastAsia="en-US"/>
        </w:rPr>
        <w:t xml:space="preserve">. </w:t>
      </w:r>
    </w:p>
    <w:p w14:paraId="436740BD" w14:textId="0CDF90D6" w:rsidR="001E687A" w:rsidRDefault="001E687A" w:rsidP="00775471">
      <w:pPr>
        <w:ind w:right="547"/>
        <w:outlineLvl w:val="1"/>
        <w:rPr>
          <w:rFonts w:ascii="Arial" w:hAnsi="Arial" w:cs="Arial"/>
          <w:b/>
        </w:rPr>
      </w:pPr>
      <w:r w:rsidRPr="00C26FB2">
        <w:rPr>
          <w:rFonts w:ascii="Arial" w:hAnsi="Arial" w:cs="Arial"/>
          <w:b/>
        </w:rPr>
        <w:t>Definitions</w:t>
      </w:r>
      <w:r w:rsidR="00AD15A0">
        <w:rPr>
          <w:rFonts w:ascii="Arial" w:hAnsi="Arial" w:cs="Arial"/>
          <w:b/>
        </w:rPr>
        <w:t>:</w:t>
      </w:r>
    </w:p>
    <w:p w14:paraId="46CE0286" w14:textId="77777777" w:rsidR="00893392" w:rsidRDefault="00893392" w:rsidP="007D1D0B">
      <w:pPr>
        <w:ind w:left="180" w:right="540"/>
        <w:rPr>
          <w:rFonts w:ascii="Arial" w:hAnsi="Arial" w:cs="Arial"/>
        </w:rPr>
      </w:pPr>
      <w:r>
        <w:rPr>
          <w:rFonts w:ascii="Arial" w:hAnsi="Arial" w:cs="Arial"/>
        </w:rPr>
        <w:t>As used in this Policy the following capitalized terms shall have the following meanings:</w:t>
      </w:r>
    </w:p>
    <w:p w14:paraId="77169940" w14:textId="0530B562" w:rsidR="0008202E" w:rsidRPr="00893392" w:rsidRDefault="0008202E" w:rsidP="007D1D0B">
      <w:pPr>
        <w:ind w:left="180" w:right="540"/>
        <w:rPr>
          <w:rFonts w:ascii="Arial" w:hAnsi="Arial" w:cs="Arial"/>
        </w:rPr>
      </w:pPr>
      <w:r w:rsidRPr="00623225">
        <w:rPr>
          <w:rFonts w:ascii="Arial" w:hAnsi="Arial" w:cs="Arial"/>
          <w:b/>
        </w:rPr>
        <w:t>County</w:t>
      </w:r>
      <w:r w:rsidR="00594D00" w:rsidRPr="00623225">
        <w:rPr>
          <w:rFonts w:ascii="Arial" w:hAnsi="Arial" w:cs="Arial"/>
          <w:b/>
        </w:rPr>
        <w:t>:</w:t>
      </w:r>
      <w:r w:rsidR="00594D00">
        <w:rPr>
          <w:rFonts w:ascii="Arial" w:hAnsi="Arial" w:cs="Arial"/>
        </w:rPr>
        <w:t xml:space="preserve"> </w:t>
      </w:r>
      <w:r w:rsidR="006648AB">
        <w:rPr>
          <w:rFonts w:ascii="Arial" w:hAnsi="Arial" w:cs="Arial"/>
        </w:rPr>
        <w:t>Sacramento County Division of Behavioral Health Services, Mental Health Plan</w:t>
      </w:r>
    </w:p>
    <w:p w14:paraId="716194E5" w14:textId="0ADE89E6" w:rsidR="00DA7B20" w:rsidRDefault="00893392" w:rsidP="00722244">
      <w:pPr>
        <w:ind w:left="180" w:right="540"/>
        <w:rPr>
          <w:rFonts w:ascii="Arial" w:hAnsi="Arial" w:cs="Arial"/>
        </w:rPr>
      </w:pPr>
      <w:r w:rsidRPr="00623225">
        <w:rPr>
          <w:rFonts w:ascii="Arial" w:hAnsi="Arial" w:cs="Arial"/>
          <w:b/>
        </w:rPr>
        <w:t xml:space="preserve">Mental Health Providers; </w:t>
      </w:r>
      <w:r w:rsidR="0008202E" w:rsidRPr="00623225">
        <w:rPr>
          <w:rFonts w:ascii="Arial" w:hAnsi="Arial" w:cs="Arial"/>
          <w:b/>
        </w:rPr>
        <w:t>Provider</w:t>
      </w:r>
      <w:r w:rsidR="00594D00" w:rsidRPr="00623225">
        <w:rPr>
          <w:rFonts w:ascii="Arial" w:hAnsi="Arial" w:cs="Arial"/>
          <w:b/>
        </w:rPr>
        <w:t>:</w:t>
      </w:r>
      <w:r w:rsidR="00790C2E">
        <w:rPr>
          <w:rFonts w:ascii="Arial" w:hAnsi="Arial" w:cs="Arial"/>
        </w:rPr>
        <w:t xml:space="preserve"> Mental Health Service Providers who are contracted with Sacramento County Division of Behavioral Health, Mental Health Plan to provide mental health services. Mental health services are defined as “assessment, diagnosis, treatment or counseling </w:t>
      </w:r>
      <w:r w:rsidR="00722244">
        <w:rPr>
          <w:rFonts w:ascii="Arial" w:hAnsi="Arial" w:cs="Arial"/>
        </w:rPr>
        <w:lastRenderedPageBreak/>
        <w:t>i</w:t>
      </w:r>
      <w:r w:rsidR="00790C2E">
        <w:rPr>
          <w:rFonts w:ascii="Arial" w:hAnsi="Arial" w:cs="Arial"/>
        </w:rPr>
        <w:t xml:space="preserve">n a professional relationship to assist an individual, family or group in </w:t>
      </w:r>
      <w:r w:rsidR="00ED6C7F">
        <w:rPr>
          <w:rFonts w:ascii="Arial" w:hAnsi="Arial" w:cs="Arial"/>
        </w:rPr>
        <w:t>alleviating</w:t>
      </w:r>
      <w:r w:rsidR="00790C2E">
        <w:rPr>
          <w:rFonts w:ascii="Arial" w:hAnsi="Arial" w:cs="Arial"/>
        </w:rPr>
        <w:t xml:space="preserve"> mental or emotional illness, symptoms, conditions or disorders th</w:t>
      </w:r>
      <w:r w:rsidR="000D79D0">
        <w:rPr>
          <w:rFonts w:ascii="Arial" w:hAnsi="Arial" w:cs="Arial"/>
        </w:rPr>
        <w:t>at interfere with</w:t>
      </w:r>
      <w:r w:rsidR="00790C2E">
        <w:rPr>
          <w:rFonts w:ascii="Arial" w:hAnsi="Arial" w:cs="Arial"/>
        </w:rPr>
        <w:t xml:space="preserve"> day</w:t>
      </w:r>
      <w:r w:rsidR="000D79D0">
        <w:rPr>
          <w:rFonts w:ascii="Arial" w:hAnsi="Arial" w:cs="Arial"/>
        </w:rPr>
        <w:t>-to-day functioning.”</w:t>
      </w:r>
    </w:p>
    <w:p w14:paraId="795C1DFF" w14:textId="479A14A5" w:rsidR="001E687A" w:rsidRPr="00DA7B20" w:rsidRDefault="001E687A" w:rsidP="00775471">
      <w:pPr>
        <w:ind w:left="187" w:right="547"/>
        <w:outlineLvl w:val="0"/>
        <w:rPr>
          <w:rFonts w:ascii="Arial" w:hAnsi="Arial" w:cs="Arial"/>
        </w:rPr>
      </w:pPr>
      <w:r w:rsidRPr="00C26FB2">
        <w:rPr>
          <w:rFonts w:ascii="Arial" w:hAnsi="Arial" w:cs="Arial"/>
          <w:b/>
        </w:rPr>
        <w:t>Purpose:</w:t>
      </w:r>
    </w:p>
    <w:p w14:paraId="75EEC833" w14:textId="1FF82FBF" w:rsidR="00CD7DEB" w:rsidRPr="00CD7DEB" w:rsidRDefault="005C1663" w:rsidP="007D1D0B">
      <w:pPr>
        <w:ind w:left="180" w:right="540"/>
        <w:rPr>
          <w:rFonts w:ascii="Arial" w:hAnsi="Arial" w:cs="Arial"/>
        </w:rPr>
      </w:pPr>
      <w:r>
        <w:rPr>
          <w:rFonts w:ascii="Arial" w:hAnsi="Arial" w:cs="Arial"/>
        </w:rPr>
        <w:t xml:space="preserve">The purpose of this policy is to provide direction </w:t>
      </w:r>
      <w:r w:rsidR="00880737">
        <w:rPr>
          <w:rFonts w:ascii="Arial" w:hAnsi="Arial" w:cs="Arial"/>
        </w:rPr>
        <w:t>for the training, administration and clinical use of t</w:t>
      </w:r>
      <w:r w:rsidR="00855F24">
        <w:rPr>
          <w:rFonts w:ascii="Arial" w:hAnsi="Arial" w:cs="Arial"/>
        </w:rPr>
        <w:t xml:space="preserve">he </w:t>
      </w:r>
      <w:r w:rsidR="002A7339">
        <w:rPr>
          <w:rFonts w:ascii="Arial" w:hAnsi="Arial" w:cs="Arial"/>
        </w:rPr>
        <w:t>Adult</w:t>
      </w:r>
      <w:r w:rsidR="00855F24">
        <w:rPr>
          <w:rFonts w:ascii="Arial" w:hAnsi="Arial" w:cs="Arial"/>
        </w:rPr>
        <w:t xml:space="preserve"> Needs and </w:t>
      </w:r>
      <w:r w:rsidR="00ED6C7F">
        <w:rPr>
          <w:rFonts w:ascii="Arial" w:hAnsi="Arial" w:cs="Arial"/>
        </w:rPr>
        <w:t>Strengths</w:t>
      </w:r>
      <w:r w:rsidR="00855F24">
        <w:rPr>
          <w:rFonts w:ascii="Arial" w:hAnsi="Arial" w:cs="Arial"/>
        </w:rPr>
        <w:t xml:space="preserve"> </w:t>
      </w:r>
      <w:r w:rsidR="002A7339">
        <w:rPr>
          <w:rFonts w:ascii="Arial" w:hAnsi="Arial" w:cs="Arial"/>
        </w:rPr>
        <w:t>A</w:t>
      </w:r>
      <w:r w:rsidR="00880737">
        <w:rPr>
          <w:rFonts w:ascii="Arial" w:hAnsi="Arial" w:cs="Arial"/>
        </w:rPr>
        <w:t>ssessment</w:t>
      </w:r>
      <w:r w:rsidR="002A7339">
        <w:rPr>
          <w:rFonts w:ascii="Arial" w:hAnsi="Arial" w:cs="Arial"/>
        </w:rPr>
        <w:t xml:space="preserve"> (ANSA) </w:t>
      </w:r>
      <w:r w:rsidR="00880737">
        <w:rPr>
          <w:rFonts w:ascii="Arial" w:hAnsi="Arial" w:cs="Arial"/>
        </w:rPr>
        <w:t>tool</w:t>
      </w:r>
      <w:r w:rsidR="00E51920">
        <w:rPr>
          <w:rFonts w:ascii="Arial" w:hAnsi="Arial" w:cs="Arial"/>
        </w:rPr>
        <w:t xml:space="preserve"> for Contracted Providers and County Operated P</w:t>
      </w:r>
      <w:r w:rsidR="00E7533B">
        <w:rPr>
          <w:rFonts w:ascii="Arial" w:hAnsi="Arial" w:cs="Arial"/>
        </w:rPr>
        <w:t xml:space="preserve">rograms that serve </w:t>
      </w:r>
      <w:r w:rsidR="002A7339">
        <w:rPr>
          <w:rFonts w:ascii="Arial" w:hAnsi="Arial" w:cs="Arial"/>
        </w:rPr>
        <w:t>adults</w:t>
      </w:r>
      <w:r w:rsidR="00E7533B">
        <w:rPr>
          <w:rFonts w:ascii="Arial" w:hAnsi="Arial" w:cs="Arial"/>
        </w:rPr>
        <w:t xml:space="preserve"> </w:t>
      </w:r>
      <w:r w:rsidR="00E51920">
        <w:rPr>
          <w:rFonts w:ascii="Arial" w:hAnsi="Arial" w:cs="Arial"/>
        </w:rPr>
        <w:t>ages 21</w:t>
      </w:r>
      <w:r w:rsidR="002A7339">
        <w:rPr>
          <w:rFonts w:ascii="Arial" w:hAnsi="Arial" w:cs="Arial"/>
        </w:rPr>
        <w:t xml:space="preserve"> and up</w:t>
      </w:r>
      <w:r w:rsidR="00E51920">
        <w:rPr>
          <w:rFonts w:ascii="Arial" w:hAnsi="Arial" w:cs="Arial"/>
        </w:rPr>
        <w:t xml:space="preserve">. </w:t>
      </w:r>
    </w:p>
    <w:p w14:paraId="0500276D" w14:textId="77777777" w:rsidR="001E687A" w:rsidRDefault="001E687A" w:rsidP="00775471">
      <w:pPr>
        <w:ind w:left="187" w:right="547"/>
        <w:outlineLvl w:val="1"/>
        <w:rPr>
          <w:rFonts w:ascii="Arial" w:hAnsi="Arial" w:cs="Arial"/>
        </w:rPr>
      </w:pPr>
      <w:r w:rsidRPr="00C26FB2">
        <w:rPr>
          <w:rFonts w:ascii="Arial" w:hAnsi="Arial" w:cs="Arial"/>
          <w:b/>
        </w:rPr>
        <w:t>Details</w:t>
      </w:r>
      <w:r w:rsidRPr="00C26FB2">
        <w:rPr>
          <w:rFonts w:ascii="Arial" w:hAnsi="Arial" w:cs="Arial"/>
        </w:rPr>
        <w:t>:</w:t>
      </w:r>
    </w:p>
    <w:p w14:paraId="2719816B" w14:textId="2CE4EB83" w:rsidR="00AD15A0" w:rsidRDefault="00BF0AD1" w:rsidP="001E389F">
      <w:pPr>
        <w:ind w:left="180" w:right="540"/>
        <w:rPr>
          <w:rFonts w:ascii="Arial" w:hAnsi="Arial" w:cs="Arial"/>
        </w:rPr>
      </w:pPr>
      <w:r>
        <w:rPr>
          <w:rFonts w:ascii="Arial" w:hAnsi="Arial" w:cs="Arial"/>
        </w:rPr>
        <w:t xml:space="preserve">All staff </w:t>
      </w:r>
      <w:r w:rsidR="0092380B">
        <w:rPr>
          <w:rFonts w:ascii="Arial" w:hAnsi="Arial" w:cs="Arial"/>
        </w:rPr>
        <w:t xml:space="preserve">must </w:t>
      </w:r>
      <w:r>
        <w:rPr>
          <w:rFonts w:ascii="Arial" w:hAnsi="Arial" w:cs="Arial"/>
        </w:rPr>
        <w:t>receive training and achieve user certification statu</w:t>
      </w:r>
      <w:r w:rsidR="00DF15F2">
        <w:rPr>
          <w:rFonts w:ascii="Arial" w:hAnsi="Arial" w:cs="Arial"/>
        </w:rPr>
        <w:t>s prior to administering the ANSA</w:t>
      </w:r>
      <w:r w:rsidR="003C033B">
        <w:rPr>
          <w:rFonts w:ascii="Arial" w:hAnsi="Arial" w:cs="Arial"/>
        </w:rPr>
        <w:t xml:space="preserve"> to C</w:t>
      </w:r>
      <w:r>
        <w:rPr>
          <w:rFonts w:ascii="Arial" w:hAnsi="Arial" w:cs="Arial"/>
        </w:rPr>
        <w:t>lient</w:t>
      </w:r>
      <w:r w:rsidR="00DF15F2">
        <w:rPr>
          <w:rFonts w:ascii="Arial" w:hAnsi="Arial" w:cs="Arial"/>
        </w:rPr>
        <w:t>s</w:t>
      </w:r>
      <w:r>
        <w:rPr>
          <w:rFonts w:ascii="Arial" w:hAnsi="Arial" w:cs="Arial"/>
        </w:rPr>
        <w:t xml:space="preserve"> and/or </w:t>
      </w:r>
      <w:r w:rsidR="003C033B">
        <w:rPr>
          <w:rFonts w:ascii="Arial" w:hAnsi="Arial" w:cs="Arial"/>
        </w:rPr>
        <w:t>Significant Support Person(s)</w:t>
      </w:r>
      <w:r>
        <w:rPr>
          <w:rFonts w:ascii="Arial" w:hAnsi="Arial" w:cs="Arial"/>
        </w:rPr>
        <w:t xml:space="preserve">. </w:t>
      </w:r>
      <w:r w:rsidR="001470DB">
        <w:rPr>
          <w:rFonts w:ascii="Arial" w:hAnsi="Arial" w:cs="Arial"/>
        </w:rPr>
        <w:t>T</w:t>
      </w:r>
      <w:r w:rsidR="001470DB" w:rsidRPr="001E389F">
        <w:rPr>
          <w:rFonts w:ascii="Arial" w:hAnsi="Arial" w:cs="Arial"/>
        </w:rPr>
        <w:t>he Praed Foundation states that with training, anyone with a bachelor’s degree can learn to complete the tool reliably.</w:t>
      </w:r>
      <w:r w:rsidR="001470DB">
        <w:rPr>
          <w:rFonts w:ascii="Arial" w:hAnsi="Arial" w:cs="Arial"/>
        </w:rPr>
        <w:t xml:space="preserve"> It is encouraged that you take this into consideration when selecting staff to proceed with certification. </w:t>
      </w:r>
      <w:r>
        <w:rPr>
          <w:rFonts w:ascii="Arial" w:hAnsi="Arial" w:cs="Arial"/>
        </w:rPr>
        <w:t xml:space="preserve">Staff that have the </w:t>
      </w:r>
      <w:r w:rsidR="00021BB1">
        <w:rPr>
          <w:rFonts w:ascii="Arial" w:hAnsi="Arial" w:cs="Arial"/>
        </w:rPr>
        <w:t>qualifications</w:t>
      </w:r>
      <w:r>
        <w:rPr>
          <w:rFonts w:ascii="Arial" w:hAnsi="Arial" w:cs="Arial"/>
        </w:rPr>
        <w:t xml:space="preserve"> </w:t>
      </w:r>
      <w:r w:rsidR="00021BB1">
        <w:rPr>
          <w:rFonts w:ascii="Arial" w:hAnsi="Arial" w:cs="Arial"/>
        </w:rPr>
        <w:t xml:space="preserve">to meet the requirements for Licensed Practitioner of the Healing Arts (LPHA), </w:t>
      </w:r>
      <w:r w:rsidR="00DF15F2">
        <w:rPr>
          <w:rFonts w:ascii="Arial" w:hAnsi="Arial" w:cs="Arial"/>
        </w:rPr>
        <w:t xml:space="preserve">LPHA </w:t>
      </w:r>
      <w:r w:rsidR="00021BB1">
        <w:rPr>
          <w:rFonts w:ascii="Arial" w:hAnsi="Arial" w:cs="Arial"/>
        </w:rPr>
        <w:t>Waived, Student</w:t>
      </w:r>
      <w:r w:rsidR="00DF15F2">
        <w:rPr>
          <w:rFonts w:ascii="Arial" w:hAnsi="Arial" w:cs="Arial"/>
        </w:rPr>
        <w:t xml:space="preserve"> Interns</w:t>
      </w:r>
      <w:r w:rsidR="00021BB1">
        <w:rPr>
          <w:rFonts w:ascii="Arial" w:hAnsi="Arial" w:cs="Arial"/>
        </w:rPr>
        <w:t>, or Mental Heal</w:t>
      </w:r>
      <w:r w:rsidR="004B6746">
        <w:rPr>
          <w:rFonts w:ascii="Arial" w:hAnsi="Arial" w:cs="Arial"/>
        </w:rPr>
        <w:t>th Rehabilitati</w:t>
      </w:r>
      <w:r w:rsidR="00021BB1">
        <w:rPr>
          <w:rFonts w:ascii="Arial" w:hAnsi="Arial" w:cs="Arial"/>
        </w:rPr>
        <w:t xml:space="preserve">on Specialist (MHRS) </w:t>
      </w:r>
      <w:r w:rsidR="001E389F">
        <w:rPr>
          <w:rFonts w:ascii="Arial" w:hAnsi="Arial" w:cs="Arial"/>
        </w:rPr>
        <w:t xml:space="preserve">and Adult Provider Mental Health Assistant (MHA) III </w:t>
      </w:r>
      <w:r w:rsidR="00021BB1">
        <w:rPr>
          <w:rFonts w:ascii="Arial" w:hAnsi="Arial" w:cs="Arial"/>
        </w:rPr>
        <w:t xml:space="preserve">classifications </w:t>
      </w:r>
      <w:r w:rsidR="001470DB">
        <w:rPr>
          <w:rFonts w:ascii="Arial" w:hAnsi="Arial" w:cs="Arial"/>
        </w:rPr>
        <w:t>may</w:t>
      </w:r>
      <w:r w:rsidR="00CF3F82">
        <w:rPr>
          <w:rFonts w:ascii="Arial" w:hAnsi="Arial" w:cs="Arial"/>
        </w:rPr>
        <w:t xml:space="preserve"> complete this form with C</w:t>
      </w:r>
      <w:r w:rsidR="00021BB1">
        <w:rPr>
          <w:rFonts w:ascii="Arial" w:hAnsi="Arial" w:cs="Arial"/>
        </w:rPr>
        <w:t>lients under their scope of practice privileges.</w:t>
      </w:r>
      <w:r w:rsidR="00AD15A0">
        <w:rPr>
          <w:rFonts w:ascii="Arial" w:hAnsi="Arial" w:cs="Arial"/>
        </w:rPr>
        <w:t xml:space="preserve"> </w:t>
      </w:r>
      <w:r w:rsidR="001F0A88" w:rsidRPr="001F0A88">
        <w:rPr>
          <w:rFonts w:ascii="Arial" w:hAnsi="Arial" w:cs="Arial"/>
        </w:rPr>
        <w:t xml:space="preserve">If a staff that is not licensed or licensed waived is contributing to the assessment then this would be done in collaboration, direction and with oversight along with the LPHA who would be responsible for the completion and co-signing of that </w:t>
      </w:r>
      <w:r w:rsidR="001F0A88">
        <w:rPr>
          <w:rFonts w:ascii="Arial" w:hAnsi="Arial" w:cs="Arial"/>
        </w:rPr>
        <w:t>ANSA</w:t>
      </w:r>
      <w:r w:rsidR="001F0A88" w:rsidRPr="001F0A88">
        <w:rPr>
          <w:rFonts w:ascii="Arial" w:hAnsi="Arial" w:cs="Arial"/>
        </w:rPr>
        <w:t>.</w:t>
      </w:r>
    </w:p>
    <w:p w14:paraId="31847879" w14:textId="41A5492C" w:rsidR="00021BB1" w:rsidRDefault="00021BB1" w:rsidP="00775471">
      <w:pPr>
        <w:ind w:left="187" w:right="547"/>
        <w:outlineLvl w:val="2"/>
        <w:rPr>
          <w:rFonts w:ascii="Arial" w:hAnsi="Arial" w:cs="Arial"/>
          <w:u w:val="single"/>
        </w:rPr>
      </w:pPr>
      <w:r w:rsidRPr="00021BB1">
        <w:rPr>
          <w:rFonts w:ascii="Arial" w:hAnsi="Arial" w:cs="Arial"/>
          <w:u w:val="single"/>
        </w:rPr>
        <w:t>Training</w:t>
      </w:r>
    </w:p>
    <w:p w14:paraId="7CF4FFBD" w14:textId="039E01BA" w:rsidR="00021BB1" w:rsidRDefault="00021BB1" w:rsidP="007D1D0B">
      <w:pPr>
        <w:pStyle w:val="ListParagraph"/>
        <w:numPr>
          <w:ilvl w:val="0"/>
          <w:numId w:val="5"/>
        </w:numPr>
        <w:ind w:right="540"/>
        <w:rPr>
          <w:rFonts w:ascii="Arial" w:hAnsi="Arial" w:cs="Arial"/>
        </w:rPr>
      </w:pPr>
      <w:r>
        <w:rPr>
          <w:rFonts w:ascii="Arial" w:hAnsi="Arial" w:cs="Arial"/>
        </w:rPr>
        <w:t>Providers will be required to b</w:t>
      </w:r>
      <w:r w:rsidR="001470DB">
        <w:rPr>
          <w:rFonts w:ascii="Arial" w:hAnsi="Arial" w:cs="Arial"/>
        </w:rPr>
        <w:t xml:space="preserve">e trained and </w:t>
      </w:r>
      <w:r w:rsidR="004B6746">
        <w:rPr>
          <w:rFonts w:ascii="Arial" w:hAnsi="Arial" w:cs="Arial"/>
        </w:rPr>
        <w:t>certified</w:t>
      </w:r>
      <w:r w:rsidR="001470DB">
        <w:rPr>
          <w:rFonts w:ascii="Arial" w:hAnsi="Arial" w:cs="Arial"/>
        </w:rPr>
        <w:t xml:space="preserve"> on the </w:t>
      </w:r>
      <w:r>
        <w:rPr>
          <w:rFonts w:ascii="Arial" w:hAnsi="Arial" w:cs="Arial"/>
        </w:rPr>
        <w:t>ANS</w:t>
      </w:r>
      <w:r w:rsidR="001470DB">
        <w:rPr>
          <w:rFonts w:ascii="Arial" w:hAnsi="Arial" w:cs="Arial"/>
        </w:rPr>
        <w:t>A</w:t>
      </w:r>
      <w:r>
        <w:rPr>
          <w:rFonts w:ascii="Arial" w:hAnsi="Arial" w:cs="Arial"/>
        </w:rPr>
        <w:t xml:space="preserve"> prior to usage. The user must achieve an inter-rater reliability score of .70 or greater to be a certified user.</w:t>
      </w:r>
    </w:p>
    <w:p w14:paraId="06AFAEA5" w14:textId="678C7A0C" w:rsidR="00B30317" w:rsidRDefault="0092380B" w:rsidP="009A4C34">
      <w:pPr>
        <w:pStyle w:val="ListParagraph"/>
        <w:numPr>
          <w:ilvl w:val="0"/>
          <w:numId w:val="5"/>
        </w:numPr>
        <w:ind w:right="540"/>
        <w:rPr>
          <w:rFonts w:ascii="Arial" w:hAnsi="Arial" w:cs="Arial"/>
        </w:rPr>
      </w:pPr>
      <w:r>
        <w:rPr>
          <w:rFonts w:ascii="Arial" w:hAnsi="Arial" w:cs="Arial"/>
        </w:rPr>
        <w:t>Providers will re</w:t>
      </w:r>
      <w:r w:rsidR="009A4C34">
        <w:rPr>
          <w:rFonts w:ascii="Arial" w:hAnsi="Arial" w:cs="Arial"/>
        </w:rPr>
        <w:t xml:space="preserve">gister for </w:t>
      </w:r>
      <w:r>
        <w:rPr>
          <w:rFonts w:ascii="Arial" w:hAnsi="Arial" w:cs="Arial"/>
        </w:rPr>
        <w:t>ANS</w:t>
      </w:r>
      <w:r w:rsidR="001470DB">
        <w:rPr>
          <w:rFonts w:ascii="Arial" w:hAnsi="Arial" w:cs="Arial"/>
        </w:rPr>
        <w:t>A</w:t>
      </w:r>
      <w:r>
        <w:rPr>
          <w:rFonts w:ascii="Arial" w:hAnsi="Arial" w:cs="Arial"/>
        </w:rPr>
        <w:t xml:space="preserve"> Certification Training through the </w:t>
      </w:r>
      <w:r w:rsidRPr="0092380B">
        <w:rPr>
          <w:rFonts w:ascii="Arial" w:hAnsi="Arial" w:cs="Arial"/>
        </w:rPr>
        <w:t>Praed Foundation Transformational Collaborative Outcomes</w:t>
      </w:r>
      <w:r>
        <w:rPr>
          <w:rFonts w:ascii="Arial" w:hAnsi="Arial" w:cs="Arial"/>
        </w:rPr>
        <w:t xml:space="preserve"> </w:t>
      </w:r>
      <w:r w:rsidRPr="00623225">
        <w:rPr>
          <w:rFonts w:ascii="Arial" w:hAnsi="Arial" w:cs="Arial"/>
        </w:rPr>
        <w:t>Management (TCOM) Training for certification and re-certification online</w:t>
      </w:r>
      <w:r w:rsidR="009A4C34">
        <w:rPr>
          <w:rFonts w:ascii="Arial" w:hAnsi="Arial" w:cs="Arial"/>
        </w:rPr>
        <w:t xml:space="preserve"> at </w:t>
      </w:r>
      <w:hyperlink r:id="rId13" w:tooltip="visit training for certification webpage" w:history="1">
        <w:r w:rsidR="009A4C34" w:rsidRPr="00D47B99">
          <w:rPr>
            <w:rStyle w:val="Hyperlink"/>
            <w:rFonts w:ascii="Arial" w:hAnsi="Arial" w:cs="Arial"/>
          </w:rPr>
          <w:t>www.TCOMTraining.com</w:t>
        </w:r>
      </w:hyperlink>
      <w:r w:rsidR="009A4C34">
        <w:rPr>
          <w:rFonts w:ascii="Arial" w:hAnsi="Arial" w:cs="Arial"/>
        </w:rPr>
        <w:t xml:space="preserve"> </w:t>
      </w:r>
    </w:p>
    <w:p w14:paraId="60D3550F" w14:textId="0A6A70F0" w:rsidR="00B30317" w:rsidRDefault="00B30317" w:rsidP="00623225">
      <w:pPr>
        <w:pStyle w:val="ListParagraph"/>
        <w:numPr>
          <w:ilvl w:val="1"/>
          <w:numId w:val="5"/>
        </w:numPr>
        <w:ind w:right="540"/>
        <w:rPr>
          <w:rFonts w:ascii="Arial" w:hAnsi="Arial" w:cs="Arial"/>
        </w:rPr>
      </w:pPr>
      <w:r>
        <w:rPr>
          <w:rFonts w:ascii="Arial" w:hAnsi="Arial" w:cs="Arial"/>
        </w:rPr>
        <w:t>S</w:t>
      </w:r>
      <w:r w:rsidR="009A4C34">
        <w:rPr>
          <w:rFonts w:ascii="Arial" w:hAnsi="Arial" w:cs="Arial"/>
        </w:rPr>
        <w:t xml:space="preserve">elect </w:t>
      </w:r>
      <w:proofErr w:type="gramStart"/>
      <w:r w:rsidR="009A4C34">
        <w:rPr>
          <w:rFonts w:ascii="Arial" w:hAnsi="Arial" w:cs="Arial"/>
        </w:rPr>
        <w:t>the</w:t>
      </w:r>
      <w:r w:rsidR="001470DB">
        <w:rPr>
          <w:rFonts w:ascii="Arial" w:hAnsi="Arial" w:cs="Arial"/>
        </w:rPr>
        <w:t>,</w:t>
      </w:r>
      <w:proofErr w:type="gramEnd"/>
      <w:r w:rsidR="009A4C34">
        <w:rPr>
          <w:rFonts w:ascii="Arial" w:hAnsi="Arial" w:cs="Arial"/>
        </w:rPr>
        <w:t xml:space="preserve"> “</w:t>
      </w:r>
      <w:r w:rsidR="009A4C34" w:rsidRPr="009A4C34">
        <w:rPr>
          <w:rFonts w:ascii="Arial" w:hAnsi="Arial" w:cs="Arial"/>
        </w:rPr>
        <w:t>California, Behavioral Health- Sacramento County Bundle</w:t>
      </w:r>
      <w:r w:rsidR="0092380B" w:rsidRPr="00623225">
        <w:rPr>
          <w:rFonts w:ascii="Arial" w:hAnsi="Arial" w:cs="Arial"/>
        </w:rPr>
        <w:t>.</w:t>
      </w:r>
      <w:r w:rsidR="009A4C34">
        <w:rPr>
          <w:rFonts w:ascii="Arial" w:hAnsi="Arial" w:cs="Arial"/>
        </w:rPr>
        <w:t xml:space="preserve">” </w:t>
      </w:r>
    </w:p>
    <w:p w14:paraId="1604D615" w14:textId="6BFB0E84" w:rsidR="001470DB" w:rsidRDefault="001470DB" w:rsidP="00623225">
      <w:pPr>
        <w:pStyle w:val="ListParagraph"/>
        <w:numPr>
          <w:ilvl w:val="1"/>
          <w:numId w:val="5"/>
        </w:numPr>
        <w:ind w:right="540"/>
        <w:rPr>
          <w:rFonts w:ascii="Arial" w:hAnsi="Arial" w:cs="Arial"/>
        </w:rPr>
      </w:pPr>
      <w:r>
        <w:rPr>
          <w:rFonts w:ascii="Arial" w:hAnsi="Arial" w:cs="Arial"/>
        </w:rPr>
        <w:t xml:space="preserve">Select </w:t>
      </w:r>
      <w:proofErr w:type="gramStart"/>
      <w:r>
        <w:rPr>
          <w:rFonts w:ascii="Arial" w:hAnsi="Arial" w:cs="Arial"/>
        </w:rPr>
        <w:t>the,</w:t>
      </w:r>
      <w:proofErr w:type="gramEnd"/>
      <w:r>
        <w:rPr>
          <w:rFonts w:ascii="Arial" w:hAnsi="Arial" w:cs="Arial"/>
        </w:rPr>
        <w:t xml:space="preserve"> “Sacramento County ANSA 2.0.”</w:t>
      </w:r>
    </w:p>
    <w:p w14:paraId="207A1483" w14:textId="6F192D33" w:rsidR="00021BB1" w:rsidRPr="00623225" w:rsidRDefault="009A4C34" w:rsidP="00623225">
      <w:pPr>
        <w:pStyle w:val="ListParagraph"/>
        <w:numPr>
          <w:ilvl w:val="1"/>
          <w:numId w:val="5"/>
        </w:numPr>
        <w:ind w:right="540"/>
        <w:rPr>
          <w:rFonts w:ascii="Arial" w:hAnsi="Arial" w:cs="Arial"/>
        </w:rPr>
      </w:pPr>
      <w:r>
        <w:rPr>
          <w:rFonts w:ascii="Arial" w:hAnsi="Arial" w:cs="Arial"/>
        </w:rPr>
        <w:t>Providers will review the Domains, Exams and the Practice Exam and the</w:t>
      </w:r>
      <w:r w:rsidR="007C776C">
        <w:rPr>
          <w:rFonts w:ascii="Arial" w:hAnsi="Arial" w:cs="Arial"/>
        </w:rPr>
        <w:t>n</w:t>
      </w:r>
      <w:r>
        <w:rPr>
          <w:rFonts w:ascii="Arial" w:hAnsi="Arial" w:cs="Arial"/>
        </w:rPr>
        <w:t xml:space="preserve"> take the Certification Exam. </w:t>
      </w:r>
      <w:r w:rsidR="007C776C">
        <w:rPr>
          <w:rFonts w:ascii="Arial" w:hAnsi="Arial" w:cs="Arial"/>
        </w:rPr>
        <w:t>Certification Exam t</w:t>
      </w:r>
      <w:r>
        <w:rPr>
          <w:rFonts w:ascii="Arial" w:hAnsi="Arial" w:cs="Arial"/>
        </w:rPr>
        <w:t xml:space="preserve">est </w:t>
      </w:r>
      <w:proofErr w:type="gramStart"/>
      <w:r>
        <w:rPr>
          <w:rFonts w:ascii="Arial" w:hAnsi="Arial" w:cs="Arial"/>
        </w:rPr>
        <w:t>result</w:t>
      </w:r>
      <w:proofErr w:type="gramEnd"/>
      <w:r>
        <w:rPr>
          <w:rFonts w:ascii="Arial" w:hAnsi="Arial" w:cs="Arial"/>
        </w:rPr>
        <w:t xml:space="preserve"> will be available electronically upon submitting </w:t>
      </w:r>
      <w:r w:rsidR="007C776C">
        <w:rPr>
          <w:rFonts w:ascii="Arial" w:hAnsi="Arial" w:cs="Arial"/>
        </w:rPr>
        <w:t>ratings based on the vignette</w:t>
      </w:r>
      <w:r>
        <w:rPr>
          <w:rFonts w:ascii="Arial" w:hAnsi="Arial" w:cs="Arial"/>
        </w:rPr>
        <w:t>.</w:t>
      </w:r>
    </w:p>
    <w:p w14:paraId="75917F43" w14:textId="77777777" w:rsidR="008F4A63" w:rsidRDefault="009A4C34" w:rsidP="00CA162C">
      <w:pPr>
        <w:pStyle w:val="ListParagraph"/>
        <w:numPr>
          <w:ilvl w:val="0"/>
          <w:numId w:val="5"/>
        </w:numPr>
        <w:ind w:right="540"/>
        <w:rPr>
          <w:rFonts w:ascii="Arial" w:hAnsi="Arial" w:cs="Arial"/>
        </w:rPr>
      </w:pPr>
      <w:r>
        <w:rPr>
          <w:rFonts w:ascii="Arial" w:hAnsi="Arial" w:cs="Arial"/>
        </w:rPr>
        <w:t>Providers will p</w:t>
      </w:r>
      <w:r w:rsidRPr="009A4C34">
        <w:rPr>
          <w:rFonts w:ascii="Arial" w:hAnsi="Arial" w:cs="Arial"/>
        </w:rPr>
        <w:t>rint Certification or Re</w:t>
      </w:r>
      <w:r>
        <w:rPr>
          <w:rFonts w:ascii="Arial" w:hAnsi="Arial" w:cs="Arial"/>
        </w:rPr>
        <w:t xml:space="preserve">-certification and provide </w:t>
      </w:r>
      <w:proofErr w:type="gramStart"/>
      <w:r>
        <w:rPr>
          <w:rFonts w:ascii="Arial" w:hAnsi="Arial" w:cs="Arial"/>
        </w:rPr>
        <w:t>it</w:t>
      </w:r>
      <w:proofErr w:type="gramEnd"/>
      <w:r>
        <w:rPr>
          <w:rFonts w:ascii="Arial" w:hAnsi="Arial" w:cs="Arial"/>
        </w:rPr>
        <w:t xml:space="preserve"> their </w:t>
      </w:r>
      <w:r w:rsidRPr="009A4C34">
        <w:rPr>
          <w:rFonts w:ascii="Arial" w:hAnsi="Arial" w:cs="Arial"/>
        </w:rPr>
        <w:t>Agency Designee</w:t>
      </w:r>
      <w:r>
        <w:rPr>
          <w:rFonts w:ascii="Arial" w:hAnsi="Arial" w:cs="Arial"/>
        </w:rPr>
        <w:t>.</w:t>
      </w:r>
    </w:p>
    <w:p w14:paraId="243237F8" w14:textId="5EBE8A3B" w:rsidR="00B30317" w:rsidRDefault="009A4C34" w:rsidP="00623225">
      <w:pPr>
        <w:pStyle w:val="ListParagraph"/>
        <w:numPr>
          <w:ilvl w:val="1"/>
          <w:numId w:val="5"/>
        </w:numPr>
        <w:ind w:right="540"/>
        <w:rPr>
          <w:rFonts w:ascii="Arial" w:hAnsi="Arial" w:cs="Arial"/>
        </w:rPr>
      </w:pPr>
      <w:r>
        <w:rPr>
          <w:rFonts w:ascii="Arial" w:hAnsi="Arial" w:cs="Arial"/>
        </w:rPr>
        <w:t xml:space="preserve">Agency Designee will </w:t>
      </w:r>
      <w:r w:rsidR="00CA162C" w:rsidRPr="00CA162C">
        <w:rPr>
          <w:rFonts w:ascii="Arial" w:hAnsi="Arial" w:cs="Arial"/>
        </w:rPr>
        <w:t xml:space="preserve">send all certifications and re-certifications to </w:t>
      </w:r>
      <w:hyperlink r:id="rId14" w:tooltip="send email to quality management training" w:history="1">
        <w:r w:rsidR="00CA162C" w:rsidRPr="00D47B99">
          <w:rPr>
            <w:rStyle w:val="Hyperlink"/>
            <w:rFonts w:ascii="Arial" w:hAnsi="Arial" w:cs="Arial"/>
          </w:rPr>
          <w:t>QMTraining@saccounty.net</w:t>
        </w:r>
      </w:hyperlink>
      <w:r w:rsidR="00B30317">
        <w:rPr>
          <w:rFonts w:ascii="Arial" w:hAnsi="Arial" w:cs="Arial"/>
        </w:rPr>
        <w:t>.</w:t>
      </w:r>
    </w:p>
    <w:p w14:paraId="471B77FB" w14:textId="7A16A7E9" w:rsidR="00B30317" w:rsidRDefault="00B30317" w:rsidP="00623225">
      <w:pPr>
        <w:pStyle w:val="ListParagraph"/>
        <w:numPr>
          <w:ilvl w:val="1"/>
          <w:numId w:val="5"/>
        </w:numPr>
        <w:ind w:right="540"/>
        <w:rPr>
          <w:rFonts w:ascii="Arial" w:hAnsi="Arial" w:cs="Arial"/>
        </w:rPr>
      </w:pPr>
      <w:r>
        <w:rPr>
          <w:rFonts w:ascii="Arial" w:hAnsi="Arial" w:cs="Arial"/>
        </w:rPr>
        <w:t>Use</w:t>
      </w:r>
      <w:r w:rsidR="00CA162C">
        <w:rPr>
          <w:rFonts w:ascii="Arial" w:hAnsi="Arial" w:cs="Arial"/>
        </w:rPr>
        <w:t xml:space="preserve"> the following naming convention</w:t>
      </w:r>
      <w:r w:rsidR="00CA162C" w:rsidRPr="00CA162C">
        <w:rPr>
          <w:rFonts w:ascii="Arial" w:hAnsi="Arial" w:cs="Arial"/>
        </w:rPr>
        <w:t xml:space="preserve"> on </w:t>
      </w:r>
      <w:r w:rsidR="00CA162C">
        <w:rPr>
          <w:rFonts w:ascii="Arial" w:hAnsi="Arial" w:cs="Arial"/>
        </w:rPr>
        <w:t xml:space="preserve">the </w:t>
      </w:r>
      <w:r w:rsidR="00CA162C" w:rsidRPr="00CA162C">
        <w:rPr>
          <w:rFonts w:ascii="Arial" w:hAnsi="Arial" w:cs="Arial"/>
        </w:rPr>
        <w:t xml:space="preserve">certificate: </w:t>
      </w:r>
    </w:p>
    <w:p w14:paraId="188B4A9A" w14:textId="5234A056" w:rsidR="00B30317" w:rsidRDefault="00CA162C" w:rsidP="00623225">
      <w:pPr>
        <w:pStyle w:val="ListParagraph"/>
        <w:ind w:left="1260" w:right="540"/>
        <w:rPr>
          <w:rFonts w:ascii="Arial" w:hAnsi="Arial" w:cs="Arial"/>
        </w:rPr>
      </w:pPr>
      <w:r w:rsidRPr="00CA162C">
        <w:rPr>
          <w:rFonts w:ascii="Arial" w:hAnsi="Arial" w:cs="Arial"/>
        </w:rPr>
        <w:t>Provider, Last Name, First Name, Date of Certification</w:t>
      </w:r>
      <w:r w:rsidRPr="00CA162C" w:rsidDel="009A4C34">
        <w:rPr>
          <w:rFonts w:ascii="Arial" w:hAnsi="Arial" w:cs="Arial"/>
        </w:rPr>
        <w:t xml:space="preserve"> </w:t>
      </w:r>
    </w:p>
    <w:p w14:paraId="6BFA270E" w14:textId="5937A059" w:rsidR="009E1548" w:rsidRPr="009E1548" w:rsidRDefault="009A4C34" w:rsidP="00CA162C">
      <w:pPr>
        <w:pStyle w:val="ListParagraph"/>
        <w:numPr>
          <w:ilvl w:val="0"/>
          <w:numId w:val="5"/>
        </w:numPr>
        <w:ind w:right="540"/>
        <w:rPr>
          <w:rFonts w:ascii="Arial" w:hAnsi="Arial" w:cs="Arial"/>
        </w:rPr>
      </w:pPr>
      <w:r>
        <w:rPr>
          <w:rFonts w:ascii="Arial" w:hAnsi="Arial" w:cs="Arial"/>
        </w:rPr>
        <w:t>A</w:t>
      </w:r>
      <w:r w:rsidR="001470DB">
        <w:rPr>
          <w:rFonts w:ascii="Arial" w:hAnsi="Arial" w:cs="Arial"/>
        </w:rPr>
        <w:t xml:space="preserve"> list of approved </w:t>
      </w:r>
      <w:r w:rsidR="007113AF">
        <w:rPr>
          <w:rFonts w:ascii="Arial" w:hAnsi="Arial" w:cs="Arial"/>
        </w:rPr>
        <w:t>ANS</w:t>
      </w:r>
      <w:r w:rsidR="001470DB">
        <w:rPr>
          <w:rFonts w:ascii="Arial" w:hAnsi="Arial" w:cs="Arial"/>
        </w:rPr>
        <w:t>A</w:t>
      </w:r>
      <w:r w:rsidR="007113AF">
        <w:rPr>
          <w:rFonts w:ascii="Arial" w:hAnsi="Arial" w:cs="Arial"/>
        </w:rPr>
        <w:t xml:space="preserve"> user</w:t>
      </w:r>
      <w:r w:rsidR="005C1663">
        <w:rPr>
          <w:rFonts w:ascii="Arial" w:hAnsi="Arial" w:cs="Arial"/>
        </w:rPr>
        <w:t>s</w:t>
      </w:r>
      <w:r w:rsidR="007113AF">
        <w:rPr>
          <w:rFonts w:ascii="Arial" w:hAnsi="Arial" w:cs="Arial"/>
        </w:rPr>
        <w:t xml:space="preserve"> will be maintained by the County. </w:t>
      </w:r>
      <w:proofErr w:type="gramStart"/>
      <w:r w:rsidR="007113AF">
        <w:rPr>
          <w:rFonts w:ascii="Arial" w:hAnsi="Arial" w:cs="Arial"/>
        </w:rPr>
        <w:t xml:space="preserve">A </w:t>
      </w:r>
      <w:r w:rsidR="001470DB">
        <w:rPr>
          <w:rFonts w:ascii="Arial" w:hAnsi="Arial" w:cs="Arial"/>
        </w:rPr>
        <w:t>staff</w:t>
      </w:r>
      <w:proofErr w:type="gramEnd"/>
      <w:r w:rsidR="007113AF">
        <w:rPr>
          <w:rFonts w:ascii="Arial" w:hAnsi="Arial" w:cs="Arial"/>
        </w:rPr>
        <w:t xml:space="preserve"> </w:t>
      </w:r>
      <w:r w:rsidR="007113AF" w:rsidRPr="007113AF">
        <w:rPr>
          <w:rFonts w:ascii="Arial" w:hAnsi="Arial" w:cs="Arial"/>
          <w:b/>
          <w:u w:val="single"/>
        </w:rPr>
        <w:t>may not</w:t>
      </w:r>
      <w:r w:rsidR="001470DB">
        <w:rPr>
          <w:rFonts w:ascii="Arial" w:hAnsi="Arial" w:cs="Arial"/>
        </w:rPr>
        <w:t xml:space="preserve"> administer the </w:t>
      </w:r>
      <w:r w:rsidR="007113AF">
        <w:rPr>
          <w:rFonts w:ascii="Arial" w:hAnsi="Arial" w:cs="Arial"/>
        </w:rPr>
        <w:t>ANS</w:t>
      </w:r>
      <w:r w:rsidR="001470DB">
        <w:rPr>
          <w:rFonts w:ascii="Arial" w:hAnsi="Arial" w:cs="Arial"/>
        </w:rPr>
        <w:t>A</w:t>
      </w:r>
      <w:r w:rsidR="007113AF">
        <w:rPr>
          <w:rFonts w:ascii="Arial" w:hAnsi="Arial" w:cs="Arial"/>
        </w:rPr>
        <w:t xml:space="preserve"> without proof of </w:t>
      </w:r>
      <w:r w:rsidR="001470DB">
        <w:rPr>
          <w:rFonts w:ascii="Arial" w:hAnsi="Arial" w:cs="Arial"/>
        </w:rPr>
        <w:t xml:space="preserve">active </w:t>
      </w:r>
      <w:r w:rsidR="007113AF">
        <w:rPr>
          <w:rFonts w:ascii="Arial" w:hAnsi="Arial" w:cs="Arial"/>
        </w:rPr>
        <w:t xml:space="preserve">certification. </w:t>
      </w:r>
    </w:p>
    <w:p w14:paraId="176028A4" w14:textId="6256D55D" w:rsidR="007D1D0B" w:rsidRDefault="0008202E" w:rsidP="007D1D0B">
      <w:pPr>
        <w:pStyle w:val="ListParagraph"/>
        <w:numPr>
          <w:ilvl w:val="0"/>
          <w:numId w:val="5"/>
        </w:numPr>
        <w:ind w:right="540"/>
        <w:rPr>
          <w:rFonts w:ascii="Arial" w:hAnsi="Arial" w:cs="Arial"/>
        </w:rPr>
      </w:pPr>
      <w:r>
        <w:rPr>
          <w:rFonts w:ascii="Arial" w:hAnsi="Arial" w:cs="Arial"/>
        </w:rPr>
        <w:t>Each P</w:t>
      </w:r>
      <w:r w:rsidR="00FB3049">
        <w:rPr>
          <w:rFonts w:ascii="Arial" w:hAnsi="Arial" w:cs="Arial"/>
        </w:rPr>
        <w:t>rovider will ensure that superviso</w:t>
      </w:r>
      <w:r w:rsidR="003C033B">
        <w:rPr>
          <w:rFonts w:ascii="Arial" w:hAnsi="Arial" w:cs="Arial"/>
        </w:rPr>
        <w:t>rs/managers are trained in the A</w:t>
      </w:r>
      <w:r w:rsidR="00FB3049">
        <w:rPr>
          <w:rFonts w:ascii="Arial" w:hAnsi="Arial" w:cs="Arial"/>
        </w:rPr>
        <w:t>NS</w:t>
      </w:r>
      <w:r w:rsidR="003C033B">
        <w:rPr>
          <w:rFonts w:ascii="Arial" w:hAnsi="Arial" w:cs="Arial"/>
        </w:rPr>
        <w:t>A</w:t>
      </w:r>
      <w:r w:rsidR="00FB3049">
        <w:rPr>
          <w:rFonts w:ascii="Arial" w:hAnsi="Arial" w:cs="Arial"/>
        </w:rPr>
        <w:t xml:space="preserve"> and that directors/executi</w:t>
      </w:r>
      <w:r w:rsidR="003C033B">
        <w:rPr>
          <w:rFonts w:ascii="Arial" w:hAnsi="Arial" w:cs="Arial"/>
        </w:rPr>
        <w:t xml:space="preserve">ves receive an overview of the </w:t>
      </w:r>
      <w:r w:rsidR="00FB3049">
        <w:rPr>
          <w:rFonts w:ascii="Arial" w:hAnsi="Arial" w:cs="Arial"/>
        </w:rPr>
        <w:t>ANS</w:t>
      </w:r>
      <w:r w:rsidR="003C033B">
        <w:rPr>
          <w:rFonts w:ascii="Arial" w:hAnsi="Arial" w:cs="Arial"/>
        </w:rPr>
        <w:t>A</w:t>
      </w:r>
      <w:r w:rsidR="00FB3049">
        <w:rPr>
          <w:rFonts w:ascii="Arial" w:hAnsi="Arial" w:cs="Arial"/>
        </w:rPr>
        <w:t xml:space="preserve"> training.</w:t>
      </w:r>
    </w:p>
    <w:p w14:paraId="7261D41B" w14:textId="27E4FB67" w:rsidR="007113AF" w:rsidRPr="007D1D0B" w:rsidRDefault="007113AF" w:rsidP="00775471">
      <w:pPr>
        <w:ind w:left="187" w:right="547"/>
        <w:outlineLvl w:val="3"/>
        <w:rPr>
          <w:rFonts w:ascii="Arial" w:hAnsi="Arial" w:cs="Arial"/>
        </w:rPr>
      </w:pPr>
      <w:r w:rsidRPr="007D1D0B">
        <w:rPr>
          <w:rFonts w:ascii="Arial" w:hAnsi="Arial" w:cs="Arial"/>
          <w:u w:val="single"/>
        </w:rPr>
        <w:t>Administration</w:t>
      </w:r>
    </w:p>
    <w:p w14:paraId="5B156BFF" w14:textId="665A3595" w:rsidR="00FB3049" w:rsidRPr="003C033B" w:rsidRDefault="005C1663" w:rsidP="007D1D0B">
      <w:pPr>
        <w:pStyle w:val="ListParagraph"/>
        <w:numPr>
          <w:ilvl w:val="0"/>
          <w:numId w:val="6"/>
        </w:numPr>
        <w:ind w:left="540" w:right="540"/>
        <w:rPr>
          <w:rFonts w:ascii="Arial" w:hAnsi="Arial" w:cs="Arial"/>
          <w:b/>
        </w:rPr>
      </w:pPr>
      <w:r>
        <w:rPr>
          <w:rFonts w:ascii="Arial" w:hAnsi="Arial" w:cs="Arial"/>
        </w:rPr>
        <w:lastRenderedPageBreak/>
        <w:t>T</w:t>
      </w:r>
      <w:r w:rsidR="003C033B">
        <w:rPr>
          <w:rFonts w:ascii="Arial" w:hAnsi="Arial" w:cs="Arial"/>
        </w:rPr>
        <w:t xml:space="preserve">he </w:t>
      </w:r>
      <w:r w:rsidR="00FB3049">
        <w:rPr>
          <w:rFonts w:ascii="Arial" w:hAnsi="Arial" w:cs="Arial"/>
        </w:rPr>
        <w:t>ANS</w:t>
      </w:r>
      <w:r w:rsidR="003C033B">
        <w:rPr>
          <w:rFonts w:ascii="Arial" w:hAnsi="Arial" w:cs="Arial"/>
        </w:rPr>
        <w:t>A</w:t>
      </w:r>
      <w:r w:rsidR="00FB3049">
        <w:rPr>
          <w:rFonts w:ascii="Arial" w:hAnsi="Arial" w:cs="Arial"/>
        </w:rPr>
        <w:t xml:space="preserve"> will b</w:t>
      </w:r>
      <w:r w:rsidR="0008202E">
        <w:rPr>
          <w:rFonts w:ascii="Arial" w:hAnsi="Arial" w:cs="Arial"/>
        </w:rPr>
        <w:t>e initially completed with the Client/</w:t>
      </w:r>
      <w:r w:rsidR="003C033B">
        <w:rPr>
          <w:rFonts w:ascii="Arial" w:hAnsi="Arial" w:cs="Arial"/>
        </w:rPr>
        <w:t>Significant Support Person(s)</w:t>
      </w:r>
      <w:r w:rsidR="00FB3049">
        <w:rPr>
          <w:rFonts w:ascii="Arial" w:hAnsi="Arial" w:cs="Arial"/>
        </w:rPr>
        <w:t xml:space="preserve"> within </w:t>
      </w:r>
      <w:r w:rsidR="001F2EC0" w:rsidRPr="00F75E55">
        <w:rPr>
          <w:rFonts w:ascii="Arial" w:hAnsi="Arial" w:cs="Arial"/>
        </w:rPr>
        <w:t xml:space="preserve">the </w:t>
      </w:r>
      <w:r w:rsidR="001F2EC0" w:rsidRPr="00936830">
        <w:rPr>
          <w:rFonts w:ascii="Arial" w:hAnsi="Arial" w:cs="Arial"/>
        </w:rPr>
        <w:t xml:space="preserve">first 60 days from the </w:t>
      </w:r>
      <w:r w:rsidR="005E287B">
        <w:rPr>
          <w:rFonts w:ascii="Arial" w:hAnsi="Arial" w:cs="Arial"/>
        </w:rPr>
        <w:t>Assessment Start Date/first Medi-Cal billable service</w:t>
      </w:r>
      <w:r w:rsidR="00FB3049" w:rsidRPr="00936830">
        <w:rPr>
          <w:rFonts w:ascii="Arial" w:hAnsi="Arial" w:cs="Arial"/>
        </w:rPr>
        <w:t xml:space="preserve"> </w:t>
      </w:r>
      <w:r w:rsidR="001F2EC0" w:rsidRPr="00936830">
        <w:rPr>
          <w:rFonts w:ascii="Arial" w:hAnsi="Arial" w:cs="Arial"/>
        </w:rPr>
        <w:t>or</w:t>
      </w:r>
      <w:r w:rsidR="00FB3049" w:rsidRPr="00936830">
        <w:rPr>
          <w:rFonts w:ascii="Arial" w:hAnsi="Arial" w:cs="Arial"/>
        </w:rPr>
        <w:t xml:space="preserve"> prior to the </w:t>
      </w:r>
      <w:r w:rsidR="001F2EC0" w:rsidRPr="003C033B">
        <w:rPr>
          <w:rFonts w:ascii="Arial" w:hAnsi="Arial" w:cs="Arial"/>
        </w:rPr>
        <w:t xml:space="preserve">initial </w:t>
      </w:r>
      <w:r w:rsidR="005E287B" w:rsidRPr="003C033B">
        <w:rPr>
          <w:rFonts w:ascii="Arial" w:hAnsi="Arial" w:cs="Arial"/>
        </w:rPr>
        <w:t>C</w:t>
      </w:r>
      <w:r w:rsidR="001F2EC0" w:rsidRPr="003C033B">
        <w:rPr>
          <w:rFonts w:ascii="Arial" w:hAnsi="Arial" w:cs="Arial"/>
        </w:rPr>
        <w:t>lient</w:t>
      </w:r>
      <w:r w:rsidR="00FB3049" w:rsidRPr="003C033B">
        <w:rPr>
          <w:rFonts w:ascii="Arial" w:hAnsi="Arial" w:cs="Arial"/>
        </w:rPr>
        <w:t xml:space="preserve"> </w:t>
      </w:r>
      <w:r w:rsidR="005E287B" w:rsidRPr="003C033B">
        <w:rPr>
          <w:rFonts w:ascii="Arial" w:hAnsi="Arial" w:cs="Arial"/>
        </w:rPr>
        <w:t>P</w:t>
      </w:r>
      <w:r w:rsidR="00FB3049" w:rsidRPr="003C033B">
        <w:rPr>
          <w:rFonts w:ascii="Arial" w:hAnsi="Arial" w:cs="Arial"/>
        </w:rPr>
        <w:t>lan completion date.</w:t>
      </w:r>
    </w:p>
    <w:p w14:paraId="71DA3AF7" w14:textId="41288DB0" w:rsidR="00FB3049" w:rsidRPr="003C033B" w:rsidRDefault="003C033B" w:rsidP="007D1D0B">
      <w:pPr>
        <w:pStyle w:val="ListParagraph"/>
        <w:numPr>
          <w:ilvl w:val="0"/>
          <w:numId w:val="6"/>
        </w:numPr>
        <w:ind w:left="540" w:right="540"/>
        <w:rPr>
          <w:rFonts w:ascii="Arial" w:hAnsi="Arial" w:cs="Arial"/>
          <w:b/>
        </w:rPr>
      </w:pPr>
      <w:r w:rsidRPr="003C033B">
        <w:rPr>
          <w:rFonts w:ascii="Arial" w:hAnsi="Arial" w:cs="Arial"/>
        </w:rPr>
        <w:t xml:space="preserve">The </w:t>
      </w:r>
      <w:r w:rsidR="00FB3049" w:rsidRPr="003C033B">
        <w:rPr>
          <w:rFonts w:ascii="Arial" w:hAnsi="Arial" w:cs="Arial"/>
        </w:rPr>
        <w:t>ANS</w:t>
      </w:r>
      <w:r w:rsidRPr="003C033B">
        <w:rPr>
          <w:rFonts w:ascii="Arial" w:hAnsi="Arial" w:cs="Arial"/>
        </w:rPr>
        <w:t>A</w:t>
      </w:r>
      <w:r w:rsidR="00FB3049" w:rsidRPr="003C033B">
        <w:rPr>
          <w:rFonts w:ascii="Arial" w:hAnsi="Arial" w:cs="Arial"/>
        </w:rPr>
        <w:t xml:space="preserve"> </w:t>
      </w:r>
      <w:r w:rsidRPr="003C033B">
        <w:rPr>
          <w:rFonts w:ascii="Arial" w:hAnsi="Arial" w:cs="Arial"/>
        </w:rPr>
        <w:t xml:space="preserve">must be finalized according to the frequency that is identified in the Provider’s contract. The </w:t>
      </w:r>
      <w:r w:rsidR="008F4A63" w:rsidRPr="003C033B">
        <w:rPr>
          <w:rFonts w:ascii="Arial" w:hAnsi="Arial" w:cs="Arial"/>
        </w:rPr>
        <w:t>ANS</w:t>
      </w:r>
      <w:r w:rsidRPr="003C033B">
        <w:rPr>
          <w:rFonts w:ascii="Arial" w:hAnsi="Arial" w:cs="Arial"/>
        </w:rPr>
        <w:t>A</w:t>
      </w:r>
      <w:r w:rsidR="008F4A63" w:rsidRPr="003C033B">
        <w:rPr>
          <w:rFonts w:ascii="Arial" w:hAnsi="Arial" w:cs="Arial"/>
        </w:rPr>
        <w:t xml:space="preserve"> </w:t>
      </w:r>
      <w:r w:rsidRPr="003C033B">
        <w:rPr>
          <w:rFonts w:ascii="Arial" w:hAnsi="Arial" w:cs="Arial"/>
        </w:rPr>
        <w:t xml:space="preserve">may be </w:t>
      </w:r>
      <w:r w:rsidR="00ED6C7F" w:rsidRPr="003C033B">
        <w:rPr>
          <w:rFonts w:ascii="Arial" w:hAnsi="Arial" w:cs="Arial"/>
        </w:rPr>
        <w:t>completed more</w:t>
      </w:r>
      <w:r w:rsidR="00FB3049" w:rsidRPr="003C033B">
        <w:rPr>
          <w:rFonts w:ascii="Arial" w:hAnsi="Arial" w:cs="Arial"/>
        </w:rPr>
        <w:t xml:space="preserve"> frequently if clinically indicated to measure progress and revise </w:t>
      </w:r>
      <w:r w:rsidR="008F4A63" w:rsidRPr="003C033B">
        <w:rPr>
          <w:rFonts w:ascii="Arial" w:hAnsi="Arial" w:cs="Arial"/>
        </w:rPr>
        <w:t>the Client Plan</w:t>
      </w:r>
      <w:r w:rsidR="00FB3049" w:rsidRPr="003C033B">
        <w:rPr>
          <w:rFonts w:ascii="Arial" w:hAnsi="Arial" w:cs="Arial"/>
        </w:rPr>
        <w:t xml:space="preserve"> and at discharge</w:t>
      </w:r>
      <w:r w:rsidRPr="003C033B">
        <w:rPr>
          <w:rFonts w:ascii="Arial" w:hAnsi="Arial" w:cs="Arial"/>
        </w:rPr>
        <w:t xml:space="preserve">. Reasons to review/update the </w:t>
      </w:r>
      <w:r w:rsidR="00FB3049" w:rsidRPr="003C033B">
        <w:rPr>
          <w:rFonts w:ascii="Arial" w:hAnsi="Arial" w:cs="Arial"/>
        </w:rPr>
        <w:t>ANS</w:t>
      </w:r>
      <w:r w:rsidRPr="003C033B">
        <w:rPr>
          <w:rFonts w:ascii="Arial" w:hAnsi="Arial" w:cs="Arial"/>
        </w:rPr>
        <w:t>A</w:t>
      </w:r>
      <w:r w:rsidR="00FB3049" w:rsidRPr="003C033B">
        <w:rPr>
          <w:rFonts w:ascii="Arial" w:hAnsi="Arial" w:cs="Arial"/>
        </w:rPr>
        <w:t xml:space="preserve"> inc</w:t>
      </w:r>
      <w:r w:rsidR="008872DA">
        <w:rPr>
          <w:rFonts w:ascii="Arial" w:hAnsi="Arial" w:cs="Arial"/>
        </w:rPr>
        <w:t>lude changes in environment or C</w:t>
      </w:r>
      <w:r w:rsidR="00FB3049" w:rsidRPr="003C033B">
        <w:rPr>
          <w:rFonts w:ascii="Arial" w:hAnsi="Arial" w:cs="Arial"/>
        </w:rPr>
        <w:t>lient/</w:t>
      </w:r>
      <w:r w:rsidR="008872DA">
        <w:rPr>
          <w:rFonts w:ascii="Arial" w:hAnsi="Arial" w:cs="Arial"/>
        </w:rPr>
        <w:t>Significant Support Person(s)/F</w:t>
      </w:r>
      <w:r w:rsidR="00FB3049" w:rsidRPr="003C033B">
        <w:rPr>
          <w:rFonts w:ascii="Arial" w:hAnsi="Arial" w:cs="Arial"/>
        </w:rPr>
        <w:t>amily functioning.</w:t>
      </w:r>
    </w:p>
    <w:p w14:paraId="36737219" w14:textId="25C3DF80" w:rsidR="003140B6" w:rsidRPr="005E287B" w:rsidRDefault="003140B6" w:rsidP="003140B6">
      <w:pPr>
        <w:pStyle w:val="ListParagraph"/>
        <w:numPr>
          <w:ilvl w:val="0"/>
          <w:numId w:val="6"/>
        </w:numPr>
        <w:ind w:left="540" w:right="540"/>
        <w:rPr>
          <w:rFonts w:ascii="Arial" w:hAnsi="Arial" w:cs="Arial"/>
          <w:b/>
        </w:rPr>
      </w:pPr>
      <w:r w:rsidRPr="005E287B">
        <w:rPr>
          <w:rFonts w:ascii="Arial" w:hAnsi="Arial" w:cs="Arial"/>
        </w:rPr>
        <w:t xml:space="preserve">If a </w:t>
      </w:r>
      <w:r w:rsidR="003C033B">
        <w:rPr>
          <w:rFonts w:ascii="Arial" w:hAnsi="Arial" w:cs="Arial"/>
        </w:rPr>
        <w:t>staff</w:t>
      </w:r>
      <w:r w:rsidRPr="005E287B">
        <w:rPr>
          <w:rFonts w:ascii="Arial" w:hAnsi="Arial" w:cs="Arial"/>
        </w:rPr>
        <w:t xml:space="preserve"> is n</w:t>
      </w:r>
      <w:r w:rsidR="003C033B">
        <w:rPr>
          <w:rFonts w:ascii="Arial" w:hAnsi="Arial" w:cs="Arial"/>
        </w:rPr>
        <w:t xml:space="preserve">ot certified yet to complete </w:t>
      </w:r>
      <w:proofErr w:type="gramStart"/>
      <w:r w:rsidR="003C033B">
        <w:rPr>
          <w:rFonts w:ascii="Arial" w:hAnsi="Arial" w:cs="Arial"/>
        </w:rPr>
        <w:t>a</w:t>
      </w:r>
      <w:proofErr w:type="gramEnd"/>
      <w:r w:rsidR="003C033B">
        <w:rPr>
          <w:rFonts w:ascii="Arial" w:hAnsi="Arial" w:cs="Arial"/>
        </w:rPr>
        <w:t xml:space="preserve"> </w:t>
      </w:r>
      <w:proofErr w:type="gramStart"/>
      <w:r w:rsidRPr="005E287B">
        <w:rPr>
          <w:rFonts w:ascii="Arial" w:hAnsi="Arial" w:cs="Arial"/>
        </w:rPr>
        <w:t>ANS</w:t>
      </w:r>
      <w:r w:rsidR="003C033B">
        <w:rPr>
          <w:rFonts w:ascii="Arial" w:hAnsi="Arial" w:cs="Arial"/>
        </w:rPr>
        <w:t>A</w:t>
      </w:r>
      <w:proofErr w:type="gramEnd"/>
      <w:r w:rsidRPr="005E287B">
        <w:rPr>
          <w:rFonts w:ascii="Arial" w:hAnsi="Arial" w:cs="Arial"/>
        </w:rPr>
        <w:t xml:space="preserve"> then </w:t>
      </w:r>
      <w:proofErr w:type="gramStart"/>
      <w:r w:rsidRPr="005E287B">
        <w:rPr>
          <w:rFonts w:ascii="Arial" w:hAnsi="Arial" w:cs="Arial"/>
        </w:rPr>
        <w:t xml:space="preserve">that </w:t>
      </w:r>
      <w:r w:rsidR="00944D9C">
        <w:rPr>
          <w:rFonts w:ascii="Arial" w:hAnsi="Arial" w:cs="Arial"/>
        </w:rPr>
        <w:t>staff</w:t>
      </w:r>
      <w:proofErr w:type="gramEnd"/>
      <w:r w:rsidRPr="005E287B">
        <w:rPr>
          <w:rFonts w:ascii="Arial" w:hAnsi="Arial" w:cs="Arial"/>
        </w:rPr>
        <w:t xml:space="preserve"> will need to work with another certified </w:t>
      </w:r>
      <w:r w:rsidR="000E5495">
        <w:rPr>
          <w:rFonts w:ascii="Arial" w:hAnsi="Arial" w:cs="Arial"/>
        </w:rPr>
        <w:t xml:space="preserve">staff </w:t>
      </w:r>
      <w:r w:rsidRPr="005E287B">
        <w:rPr>
          <w:rFonts w:ascii="Arial" w:hAnsi="Arial" w:cs="Arial"/>
        </w:rPr>
        <w:t>at th</w:t>
      </w:r>
      <w:r w:rsidR="000E5495">
        <w:rPr>
          <w:rFonts w:ascii="Arial" w:hAnsi="Arial" w:cs="Arial"/>
        </w:rPr>
        <w:t>at P</w:t>
      </w:r>
      <w:r w:rsidR="00985D3E">
        <w:rPr>
          <w:rFonts w:ascii="Arial" w:hAnsi="Arial" w:cs="Arial"/>
        </w:rPr>
        <w:t>rovider S</w:t>
      </w:r>
      <w:r w:rsidR="003C033B">
        <w:rPr>
          <w:rFonts w:ascii="Arial" w:hAnsi="Arial" w:cs="Arial"/>
        </w:rPr>
        <w:t xml:space="preserve">ite to ensure the </w:t>
      </w:r>
      <w:r w:rsidRPr="005E287B">
        <w:rPr>
          <w:rFonts w:ascii="Arial" w:hAnsi="Arial" w:cs="Arial"/>
        </w:rPr>
        <w:t>ANS</w:t>
      </w:r>
      <w:r w:rsidR="003C033B">
        <w:rPr>
          <w:rFonts w:ascii="Arial" w:hAnsi="Arial" w:cs="Arial"/>
        </w:rPr>
        <w:t>A</w:t>
      </w:r>
      <w:r w:rsidRPr="005E287B">
        <w:rPr>
          <w:rFonts w:ascii="Arial" w:hAnsi="Arial" w:cs="Arial"/>
        </w:rPr>
        <w:t xml:space="preserve"> is completed according to timelines specified in Administration Item</w:t>
      </w:r>
      <w:r w:rsidR="008F4A63">
        <w:rPr>
          <w:rFonts w:ascii="Arial" w:hAnsi="Arial" w:cs="Arial"/>
        </w:rPr>
        <w:t>s</w:t>
      </w:r>
      <w:r w:rsidRPr="005E287B">
        <w:rPr>
          <w:rFonts w:ascii="Arial" w:hAnsi="Arial" w:cs="Arial"/>
        </w:rPr>
        <w:t xml:space="preserve"> </w:t>
      </w:r>
      <w:r w:rsidR="008F4A63">
        <w:rPr>
          <w:rFonts w:ascii="Arial" w:hAnsi="Arial" w:cs="Arial"/>
        </w:rPr>
        <w:t xml:space="preserve">A and </w:t>
      </w:r>
      <w:r w:rsidRPr="005E287B">
        <w:rPr>
          <w:rFonts w:ascii="Arial" w:hAnsi="Arial" w:cs="Arial"/>
        </w:rPr>
        <w:t>B.</w:t>
      </w:r>
    </w:p>
    <w:p w14:paraId="7360A74D" w14:textId="1ABC4D6B" w:rsidR="003140B6" w:rsidRPr="00623225" w:rsidRDefault="008872DA" w:rsidP="0021496E">
      <w:pPr>
        <w:pStyle w:val="ListParagraph"/>
        <w:numPr>
          <w:ilvl w:val="0"/>
          <w:numId w:val="6"/>
        </w:numPr>
        <w:ind w:left="540" w:right="540"/>
        <w:rPr>
          <w:rFonts w:ascii="Arial" w:hAnsi="Arial" w:cs="Arial"/>
          <w:b/>
        </w:rPr>
      </w:pPr>
      <w:r>
        <w:rPr>
          <w:rFonts w:ascii="Arial" w:hAnsi="Arial" w:cs="Arial"/>
        </w:rPr>
        <w:t xml:space="preserve">The </w:t>
      </w:r>
      <w:r w:rsidR="003140B6" w:rsidRPr="00936830">
        <w:rPr>
          <w:rFonts w:ascii="Arial" w:hAnsi="Arial" w:cs="Arial"/>
        </w:rPr>
        <w:t>ANS</w:t>
      </w:r>
      <w:r>
        <w:rPr>
          <w:rFonts w:ascii="Arial" w:hAnsi="Arial" w:cs="Arial"/>
        </w:rPr>
        <w:t>A</w:t>
      </w:r>
      <w:r w:rsidR="003140B6" w:rsidRPr="00936830">
        <w:rPr>
          <w:rFonts w:ascii="Arial" w:hAnsi="Arial" w:cs="Arial"/>
        </w:rPr>
        <w:t xml:space="preserve"> will be provided in an interactive process, wi</w:t>
      </w:r>
      <w:r>
        <w:rPr>
          <w:rFonts w:ascii="Arial" w:hAnsi="Arial" w:cs="Arial"/>
        </w:rPr>
        <w:t xml:space="preserve">th the Client/Significant Support Person(s) reviewing </w:t>
      </w:r>
      <w:r w:rsidR="00985D3E">
        <w:rPr>
          <w:rFonts w:ascii="Arial" w:hAnsi="Arial" w:cs="Arial"/>
        </w:rPr>
        <w:t xml:space="preserve">and identifying </w:t>
      </w:r>
      <w:r w:rsidR="003140B6" w:rsidRPr="00936830">
        <w:rPr>
          <w:rFonts w:ascii="Arial" w:hAnsi="Arial" w:cs="Arial"/>
        </w:rPr>
        <w:t>ANS</w:t>
      </w:r>
      <w:r>
        <w:rPr>
          <w:rFonts w:ascii="Arial" w:hAnsi="Arial" w:cs="Arial"/>
        </w:rPr>
        <w:t>A</w:t>
      </w:r>
      <w:r w:rsidR="003140B6" w:rsidRPr="00936830">
        <w:rPr>
          <w:rFonts w:ascii="Arial" w:hAnsi="Arial" w:cs="Arial"/>
        </w:rPr>
        <w:t xml:space="preserve"> </w:t>
      </w:r>
      <w:r w:rsidR="003140B6">
        <w:rPr>
          <w:rFonts w:ascii="Arial" w:hAnsi="Arial" w:cs="Arial"/>
        </w:rPr>
        <w:t>rating</w:t>
      </w:r>
      <w:r w:rsidR="00944D9C">
        <w:rPr>
          <w:rFonts w:ascii="Arial" w:hAnsi="Arial" w:cs="Arial"/>
        </w:rPr>
        <w:t>s, in a c</w:t>
      </w:r>
      <w:r w:rsidR="003140B6" w:rsidRPr="00936830">
        <w:rPr>
          <w:rFonts w:ascii="Arial" w:hAnsi="Arial" w:cs="Arial"/>
        </w:rPr>
        <w:t>lient-centered and transparent manner</w:t>
      </w:r>
      <w:r w:rsidR="0021496E">
        <w:rPr>
          <w:rFonts w:ascii="Arial" w:hAnsi="Arial" w:cs="Arial"/>
        </w:rPr>
        <w:t>.</w:t>
      </w:r>
    </w:p>
    <w:p w14:paraId="3ECDD82B" w14:textId="1D056BB3" w:rsidR="0021496E" w:rsidRPr="00F75E55" w:rsidRDefault="0021496E" w:rsidP="0021496E">
      <w:pPr>
        <w:pStyle w:val="ListParagraph"/>
        <w:numPr>
          <w:ilvl w:val="0"/>
          <w:numId w:val="6"/>
        </w:numPr>
        <w:ind w:left="540" w:right="540"/>
        <w:rPr>
          <w:rFonts w:ascii="Arial" w:hAnsi="Arial" w:cs="Arial"/>
          <w:b/>
        </w:rPr>
      </w:pPr>
      <w:r w:rsidRPr="00936830">
        <w:rPr>
          <w:rFonts w:ascii="Arial" w:hAnsi="Arial" w:cs="Arial"/>
        </w:rPr>
        <w:t xml:space="preserve">The </w:t>
      </w:r>
      <w:r>
        <w:rPr>
          <w:rFonts w:ascii="Arial" w:hAnsi="Arial" w:cs="Arial"/>
        </w:rPr>
        <w:t>rating</w:t>
      </w:r>
      <w:r w:rsidRPr="00936830">
        <w:rPr>
          <w:rFonts w:ascii="Arial" w:hAnsi="Arial" w:cs="Arial"/>
        </w:rPr>
        <w:t xml:space="preserve">s will be entered into </w:t>
      </w:r>
      <w:r w:rsidR="009325EC">
        <w:rPr>
          <w:rFonts w:ascii="Arial" w:hAnsi="Arial" w:cs="Arial"/>
        </w:rPr>
        <w:t xml:space="preserve">the electronic health record, </w:t>
      </w:r>
      <w:r w:rsidRPr="00936830">
        <w:rPr>
          <w:rFonts w:ascii="Arial" w:hAnsi="Arial" w:cs="Arial"/>
        </w:rPr>
        <w:t xml:space="preserve">Avatar </w:t>
      </w:r>
      <w:r w:rsidR="009325EC">
        <w:rPr>
          <w:rFonts w:ascii="Arial" w:hAnsi="Arial" w:cs="Arial"/>
        </w:rPr>
        <w:t>for Avatar Users.</w:t>
      </w:r>
      <w:r w:rsidR="00944D9C">
        <w:rPr>
          <w:rFonts w:ascii="Arial" w:hAnsi="Arial" w:cs="Arial"/>
        </w:rPr>
        <w:t xml:space="preserve"> </w:t>
      </w:r>
      <w:r w:rsidR="009325EC">
        <w:rPr>
          <w:rFonts w:ascii="Arial" w:hAnsi="Arial" w:cs="Arial"/>
        </w:rPr>
        <w:t xml:space="preserve">Providers with their own EHR will enter ratings in their EHR and </w:t>
      </w:r>
      <w:r w:rsidRPr="00936830">
        <w:rPr>
          <w:rFonts w:ascii="Arial" w:hAnsi="Arial" w:cs="Arial"/>
        </w:rPr>
        <w:t xml:space="preserve">into a database at the Provider site. Avatar Reports are available for the </w:t>
      </w:r>
      <w:r w:rsidR="00944D9C">
        <w:rPr>
          <w:rFonts w:ascii="Arial" w:hAnsi="Arial" w:cs="Arial"/>
        </w:rPr>
        <w:t xml:space="preserve">staff </w:t>
      </w:r>
      <w:r w:rsidRPr="00936830">
        <w:rPr>
          <w:rFonts w:ascii="Arial" w:hAnsi="Arial" w:cs="Arial"/>
        </w:rPr>
        <w:t xml:space="preserve">in real time to aid in treatment planning. The </w:t>
      </w:r>
      <w:r w:rsidR="00944D9C">
        <w:rPr>
          <w:rFonts w:ascii="Arial" w:hAnsi="Arial" w:cs="Arial"/>
        </w:rPr>
        <w:t>staff</w:t>
      </w:r>
      <w:r w:rsidRPr="00936830">
        <w:rPr>
          <w:rFonts w:ascii="Arial" w:hAnsi="Arial" w:cs="Arial"/>
        </w:rPr>
        <w:t xml:space="preserve"> will</w:t>
      </w:r>
      <w:r w:rsidRPr="00F75E55">
        <w:rPr>
          <w:rFonts w:ascii="Arial" w:hAnsi="Arial" w:cs="Arial"/>
        </w:rPr>
        <w:t xml:space="preserve"> be expected to share the results with Client/</w:t>
      </w:r>
      <w:r w:rsidR="008872DA">
        <w:rPr>
          <w:rFonts w:ascii="Arial" w:hAnsi="Arial" w:cs="Arial"/>
        </w:rPr>
        <w:t>Significant Support Person(s)</w:t>
      </w:r>
      <w:r w:rsidRPr="00F75E55">
        <w:rPr>
          <w:rFonts w:ascii="Arial" w:hAnsi="Arial" w:cs="Arial"/>
        </w:rPr>
        <w:t xml:space="preserve"> within 30 days of administration and prior to treatment planning.</w:t>
      </w:r>
    </w:p>
    <w:p w14:paraId="1B2ADFF1" w14:textId="77777777" w:rsidR="00944D9C" w:rsidRPr="00944D9C" w:rsidRDefault="00944D9C" w:rsidP="00944D9C">
      <w:pPr>
        <w:pStyle w:val="ListParagraph"/>
        <w:numPr>
          <w:ilvl w:val="0"/>
          <w:numId w:val="6"/>
        </w:numPr>
        <w:ind w:left="540" w:right="540"/>
        <w:rPr>
          <w:rFonts w:ascii="Arial" w:hAnsi="Arial" w:cs="Arial"/>
          <w:b/>
        </w:rPr>
      </w:pPr>
      <w:r>
        <w:rPr>
          <w:rFonts w:ascii="Arial" w:hAnsi="Arial" w:cs="Arial"/>
        </w:rPr>
        <w:t xml:space="preserve">The </w:t>
      </w:r>
      <w:r w:rsidRPr="00623225">
        <w:rPr>
          <w:rFonts w:ascii="Arial" w:eastAsia="Calibri" w:hAnsi="Arial" w:cs="Arial"/>
          <w:lang w:eastAsia="en-US"/>
        </w:rPr>
        <w:t>ANS</w:t>
      </w:r>
      <w:r>
        <w:rPr>
          <w:rFonts w:ascii="Arial" w:eastAsia="Calibri" w:hAnsi="Arial" w:cs="Arial"/>
          <w:lang w:eastAsia="en-US"/>
        </w:rPr>
        <w:t>A</w:t>
      </w:r>
      <w:r w:rsidRPr="00623225">
        <w:rPr>
          <w:rFonts w:ascii="Arial" w:eastAsia="Calibri" w:hAnsi="Arial" w:cs="Arial"/>
          <w:lang w:eastAsia="en-US"/>
        </w:rPr>
        <w:t xml:space="preserve"> results must be shared, discussed, and used </w:t>
      </w:r>
      <w:r>
        <w:rPr>
          <w:rFonts w:ascii="Arial" w:eastAsia="Calibri" w:hAnsi="Arial" w:cs="Arial"/>
          <w:lang w:eastAsia="en-US"/>
        </w:rPr>
        <w:t xml:space="preserve">to inform the Client Plan. </w:t>
      </w:r>
      <w:r w:rsidRPr="00944D9C">
        <w:rPr>
          <w:rFonts w:ascii="Arial" w:hAnsi="Arial" w:cs="Arial"/>
        </w:rPr>
        <w:t xml:space="preserve">Client Plans will be updated based on the ANSA </w:t>
      </w:r>
      <w:r>
        <w:rPr>
          <w:rFonts w:ascii="Arial" w:hAnsi="Arial" w:cs="Arial"/>
        </w:rPr>
        <w:t xml:space="preserve">ratings </w:t>
      </w:r>
      <w:r w:rsidRPr="00944D9C">
        <w:rPr>
          <w:rFonts w:ascii="Arial" w:hAnsi="Arial" w:cs="Arial"/>
        </w:rPr>
        <w:t xml:space="preserve">as consented and authorized by the Client/Significant Support Person(s). </w:t>
      </w:r>
    </w:p>
    <w:p w14:paraId="6A1F3602" w14:textId="70DC695E" w:rsidR="005E609A" w:rsidRPr="005E609A" w:rsidRDefault="00CF3F82" w:rsidP="007D1D0B">
      <w:pPr>
        <w:pStyle w:val="ListParagraph"/>
        <w:numPr>
          <w:ilvl w:val="0"/>
          <w:numId w:val="6"/>
        </w:numPr>
        <w:ind w:left="540" w:right="540"/>
        <w:rPr>
          <w:rFonts w:ascii="Arial" w:hAnsi="Arial" w:cs="Arial"/>
          <w:b/>
        </w:rPr>
      </w:pPr>
      <w:r>
        <w:rPr>
          <w:rFonts w:ascii="Arial" w:hAnsi="Arial" w:cs="Arial"/>
        </w:rPr>
        <w:t xml:space="preserve">If a </w:t>
      </w:r>
      <w:proofErr w:type="gramStart"/>
      <w:r>
        <w:rPr>
          <w:rFonts w:ascii="Arial" w:hAnsi="Arial" w:cs="Arial"/>
        </w:rPr>
        <w:t>C</w:t>
      </w:r>
      <w:r w:rsidR="005E609A">
        <w:rPr>
          <w:rFonts w:ascii="Arial" w:hAnsi="Arial" w:cs="Arial"/>
        </w:rPr>
        <w:t>lient</w:t>
      </w:r>
      <w:proofErr w:type="gramEnd"/>
      <w:r w:rsidR="005E609A">
        <w:rPr>
          <w:rFonts w:ascii="Arial" w:hAnsi="Arial" w:cs="Arial"/>
        </w:rPr>
        <w:t xml:space="preserve"> is transferred from one </w:t>
      </w:r>
      <w:r w:rsidR="0008202E">
        <w:rPr>
          <w:rFonts w:ascii="Arial" w:hAnsi="Arial" w:cs="Arial"/>
        </w:rPr>
        <w:t>Provider</w:t>
      </w:r>
      <w:r w:rsidR="005E609A">
        <w:rPr>
          <w:rFonts w:ascii="Arial" w:hAnsi="Arial" w:cs="Arial"/>
        </w:rPr>
        <w:t xml:space="preserve"> to another, the two programs will work together to ensure tha</w:t>
      </w:r>
      <w:r>
        <w:rPr>
          <w:rFonts w:ascii="Arial" w:hAnsi="Arial" w:cs="Arial"/>
        </w:rPr>
        <w:t xml:space="preserve">t </w:t>
      </w:r>
      <w:r w:rsidR="00ED6C7F">
        <w:rPr>
          <w:rFonts w:ascii="Arial" w:hAnsi="Arial" w:cs="Arial"/>
        </w:rPr>
        <w:t>an</w:t>
      </w:r>
      <w:r>
        <w:rPr>
          <w:rFonts w:ascii="Arial" w:hAnsi="Arial" w:cs="Arial"/>
        </w:rPr>
        <w:t xml:space="preserve"> </w:t>
      </w:r>
      <w:r w:rsidR="005E609A">
        <w:rPr>
          <w:rFonts w:ascii="Arial" w:hAnsi="Arial" w:cs="Arial"/>
        </w:rPr>
        <w:t>ANS</w:t>
      </w:r>
      <w:r>
        <w:rPr>
          <w:rFonts w:ascii="Arial" w:hAnsi="Arial" w:cs="Arial"/>
        </w:rPr>
        <w:t>A</w:t>
      </w:r>
      <w:r w:rsidR="005E609A">
        <w:rPr>
          <w:rFonts w:ascii="Arial" w:hAnsi="Arial" w:cs="Arial"/>
        </w:rPr>
        <w:t xml:space="preserve"> review/update is complete prior to discharge.</w:t>
      </w:r>
    </w:p>
    <w:p w14:paraId="0D147C03" w14:textId="3AC89D09" w:rsidR="005E609A" w:rsidRPr="005E609A" w:rsidRDefault="005E609A" w:rsidP="00944D9C">
      <w:pPr>
        <w:pStyle w:val="ListParagraph"/>
        <w:numPr>
          <w:ilvl w:val="1"/>
          <w:numId w:val="6"/>
        </w:numPr>
        <w:ind w:right="540"/>
        <w:rPr>
          <w:rFonts w:ascii="Arial" w:hAnsi="Arial" w:cs="Arial"/>
          <w:b/>
        </w:rPr>
      </w:pPr>
      <w:r>
        <w:rPr>
          <w:rFonts w:ascii="Arial" w:hAnsi="Arial" w:cs="Arial"/>
        </w:rPr>
        <w:t xml:space="preserve">The “receiving” </w:t>
      </w:r>
      <w:r w:rsidR="0008202E">
        <w:rPr>
          <w:rFonts w:ascii="Arial" w:hAnsi="Arial" w:cs="Arial"/>
        </w:rPr>
        <w:t>Provider</w:t>
      </w:r>
      <w:r>
        <w:rPr>
          <w:rFonts w:ascii="Arial" w:hAnsi="Arial" w:cs="Arial"/>
        </w:rPr>
        <w:t xml:space="preserve"> has the option to review/</w:t>
      </w:r>
      <w:r w:rsidR="00CF3F82">
        <w:rPr>
          <w:rFonts w:ascii="Arial" w:hAnsi="Arial" w:cs="Arial"/>
        </w:rPr>
        <w:t xml:space="preserve">update the </w:t>
      </w:r>
      <w:r w:rsidR="0008202E">
        <w:rPr>
          <w:rFonts w:ascii="Arial" w:hAnsi="Arial" w:cs="Arial"/>
        </w:rPr>
        <w:t>ANS</w:t>
      </w:r>
      <w:r w:rsidR="00CF3F82">
        <w:rPr>
          <w:rFonts w:ascii="Arial" w:hAnsi="Arial" w:cs="Arial"/>
        </w:rPr>
        <w:t>A</w:t>
      </w:r>
      <w:r w:rsidR="0008202E">
        <w:rPr>
          <w:rFonts w:ascii="Arial" w:hAnsi="Arial" w:cs="Arial"/>
        </w:rPr>
        <w:t xml:space="preserve"> at admission if </w:t>
      </w:r>
      <w:r>
        <w:rPr>
          <w:rFonts w:ascii="Arial" w:hAnsi="Arial" w:cs="Arial"/>
        </w:rPr>
        <w:t xml:space="preserve">it is in the </w:t>
      </w:r>
      <w:r w:rsidR="0008202E">
        <w:rPr>
          <w:rFonts w:ascii="Arial" w:hAnsi="Arial" w:cs="Arial"/>
        </w:rPr>
        <w:t>Client/</w:t>
      </w:r>
      <w:r w:rsidR="00ED6C7F">
        <w:rPr>
          <w:rFonts w:ascii="Arial" w:hAnsi="Arial" w:cs="Arial"/>
        </w:rPr>
        <w:t>Significant</w:t>
      </w:r>
      <w:r w:rsidR="00944D9C">
        <w:rPr>
          <w:rFonts w:ascii="Arial" w:hAnsi="Arial" w:cs="Arial"/>
        </w:rPr>
        <w:t xml:space="preserve"> Support Person(s)/Family’s</w:t>
      </w:r>
      <w:r w:rsidR="0008202E">
        <w:rPr>
          <w:rFonts w:ascii="Arial" w:hAnsi="Arial" w:cs="Arial"/>
        </w:rPr>
        <w:t xml:space="preserve"> best interest. </w:t>
      </w:r>
      <w:proofErr w:type="gramStart"/>
      <w:r w:rsidR="0008202E">
        <w:rPr>
          <w:rFonts w:ascii="Arial" w:hAnsi="Arial" w:cs="Arial"/>
        </w:rPr>
        <w:t>Otherwise</w:t>
      </w:r>
      <w:proofErr w:type="gramEnd"/>
      <w:r w:rsidR="0008202E">
        <w:rPr>
          <w:rFonts w:ascii="Arial" w:hAnsi="Arial" w:cs="Arial"/>
        </w:rPr>
        <w:t xml:space="preserve"> the P</w:t>
      </w:r>
      <w:r>
        <w:rPr>
          <w:rFonts w:ascii="Arial" w:hAnsi="Arial" w:cs="Arial"/>
        </w:rPr>
        <w:t xml:space="preserve">rovider </w:t>
      </w:r>
      <w:r w:rsidR="009C1477">
        <w:rPr>
          <w:rFonts w:ascii="Arial" w:hAnsi="Arial" w:cs="Arial"/>
        </w:rPr>
        <w:t>may</w:t>
      </w:r>
      <w:r>
        <w:rPr>
          <w:rFonts w:ascii="Arial" w:hAnsi="Arial" w:cs="Arial"/>
        </w:rPr>
        <w:t xml:space="preserve"> u</w:t>
      </w:r>
      <w:r w:rsidR="00CF3F82">
        <w:rPr>
          <w:rFonts w:ascii="Arial" w:hAnsi="Arial" w:cs="Arial"/>
        </w:rPr>
        <w:t>se the</w:t>
      </w:r>
      <w:r w:rsidR="009C1477">
        <w:rPr>
          <w:rFonts w:ascii="Arial" w:hAnsi="Arial" w:cs="Arial"/>
        </w:rPr>
        <w:t xml:space="preserve"> ratings from the</w:t>
      </w:r>
      <w:r w:rsidR="00CF3F82">
        <w:rPr>
          <w:rFonts w:ascii="Arial" w:hAnsi="Arial" w:cs="Arial"/>
        </w:rPr>
        <w:t xml:space="preserve"> prior completion of the </w:t>
      </w:r>
      <w:r>
        <w:rPr>
          <w:rFonts w:ascii="Arial" w:hAnsi="Arial" w:cs="Arial"/>
        </w:rPr>
        <w:t>ANS</w:t>
      </w:r>
      <w:r w:rsidR="00CF3F82">
        <w:rPr>
          <w:rFonts w:ascii="Arial" w:hAnsi="Arial" w:cs="Arial"/>
        </w:rPr>
        <w:t>A</w:t>
      </w:r>
      <w:r>
        <w:rPr>
          <w:rFonts w:ascii="Arial" w:hAnsi="Arial" w:cs="Arial"/>
        </w:rPr>
        <w:t xml:space="preserve"> for baseline functioning and treatment planning.</w:t>
      </w:r>
      <w:r w:rsidR="009C1477">
        <w:rPr>
          <w:rFonts w:ascii="Arial" w:hAnsi="Arial" w:cs="Arial"/>
        </w:rPr>
        <w:t xml:space="preserve"> These reviewed ratings would be updated in the “receiving” Provider’s episode.</w:t>
      </w:r>
    </w:p>
    <w:p w14:paraId="2C477EBC" w14:textId="784E506B" w:rsidR="005E609A" w:rsidRPr="005E609A" w:rsidRDefault="005E609A" w:rsidP="00944D9C">
      <w:pPr>
        <w:pStyle w:val="ListParagraph"/>
        <w:numPr>
          <w:ilvl w:val="1"/>
          <w:numId w:val="6"/>
        </w:numPr>
        <w:ind w:right="540"/>
        <w:rPr>
          <w:rFonts w:ascii="Arial" w:hAnsi="Arial" w:cs="Arial"/>
          <w:b/>
        </w:rPr>
      </w:pPr>
      <w:r>
        <w:rPr>
          <w:rFonts w:ascii="Arial" w:hAnsi="Arial" w:cs="Arial"/>
        </w:rPr>
        <w:t xml:space="preserve">In any event, the “receiving” </w:t>
      </w:r>
      <w:r w:rsidR="0008202E">
        <w:rPr>
          <w:rFonts w:ascii="Arial" w:hAnsi="Arial" w:cs="Arial"/>
        </w:rPr>
        <w:t>Provider</w:t>
      </w:r>
      <w:r w:rsidR="00CF3F82">
        <w:rPr>
          <w:rFonts w:ascii="Arial" w:hAnsi="Arial" w:cs="Arial"/>
        </w:rPr>
        <w:t xml:space="preserve"> will review/update the </w:t>
      </w:r>
      <w:r>
        <w:rPr>
          <w:rFonts w:ascii="Arial" w:hAnsi="Arial" w:cs="Arial"/>
        </w:rPr>
        <w:t>ANS</w:t>
      </w:r>
      <w:r w:rsidR="00CF3F82">
        <w:rPr>
          <w:rFonts w:ascii="Arial" w:hAnsi="Arial" w:cs="Arial"/>
        </w:rPr>
        <w:t>A</w:t>
      </w:r>
      <w:r>
        <w:rPr>
          <w:rFonts w:ascii="Arial" w:hAnsi="Arial" w:cs="Arial"/>
        </w:rPr>
        <w:t xml:space="preserve"> no later than six (6) mon</w:t>
      </w:r>
      <w:r w:rsidR="00CF3F82">
        <w:rPr>
          <w:rFonts w:ascii="Arial" w:hAnsi="Arial" w:cs="Arial"/>
        </w:rPr>
        <w:t xml:space="preserve">ths from a prior completion of </w:t>
      </w:r>
      <w:r>
        <w:rPr>
          <w:rFonts w:ascii="Arial" w:hAnsi="Arial" w:cs="Arial"/>
        </w:rPr>
        <w:t>ANS</w:t>
      </w:r>
      <w:r w:rsidR="00CF3F82">
        <w:rPr>
          <w:rFonts w:ascii="Arial" w:hAnsi="Arial" w:cs="Arial"/>
        </w:rPr>
        <w:t>A</w:t>
      </w:r>
      <w:r>
        <w:rPr>
          <w:rFonts w:ascii="Arial" w:hAnsi="Arial" w:cs="Arial"/>
        </w:rPr>
        <w:t>.</w:t>
      </w:r>
    </w:p>
    <w:p w14:paraId="6DD95762" w14:textId="4633495C" w:rsidR="005E609A" w:rsidRPr="007D1D0B" w:rsidRDefault="005E609A" w:rsidP="00775471">
      <w:pPr>
        <w:ind w:left="187" w:right="547"/>
        <w:outlineLvl w:val="0"/>
        <w:rPr>
          <w:rFonts w:ascii="Arial" w:hAnsi="Arial" w:cs="Arial"/>
          <w:u w:val="single"/>
        </w:rPr>
      </w:pPr>
      <w:r w:rsidRPr="007D1D0B">
        <w:rPr>
          <w:rFonts w:ascii="Arial" w:hAnsi="Arial" w:cs="Arial"/>
          <w:u w:val="single"/>
        </w:rPr>
        <w:t>Billing and Documentation</w:t>
      </w:r>
    </w:p>
    <w:p w14:paraId="1CDC303D" w14:textId="2E2CB672" w:rsidR="005E609A" w:rsidRDefault="00CF3F82" w:rsidP="007D1D0B">
      <w:pPr>
        <w:pStyle w:val="ListParagraph"/>
        <w:numPr>
          <w:ilvl w:val="0"/>
          <w:numId w:val="7"/>
        </w:numPr>
        <w:ind w:left="540" w:right="540"/>
        <w:rPr>
          <w:rFonts w:ascii="Arial" w:hAnsi="Arial" w:cs="Arial"/>
        </w:rPr>
      </w:pPr>
      <w:r>
        <w:rPr>
          <w:rFonts w:ascii="Arial" w:hAnsi="Arial" w:cs="Arial"/>
        </w:rPr>
        <w:t xml:space="preserve">The </w:t>
      </w:r>
      <w:r w:rsidR="005E609A">
        <w:rPr>
          <w:rFonts w:ascii="Arial" w:hAnsi="Arial" w:cs="Arial"/>
        </w:rPr>
        <w:t>ANS</w:t>
      </w:r>
      <w:r>
        <w:rPr>
          <w:rFonts w:ascii="Arial" w:hAnsi="Arial" w:cs="Arial"/>
        </w:rPr>
        <w:t>A</w:t>
      </w:r>
      <w:r w:rsidR="005E609A">
        <w:rPr>
          <w:rFonts w:ascii="Arial" w:hAnsi="Arial" w:cs="Arial"/>
        </w:rPr>
        <w:t xml:space="preserve"> </w:t>
      </w:r>
      <w:r w:rsidR="00F35150">
        <w:rPr>
          <w:rFonts w:ascii="Arial" w:hAnsi="Arial" w:cs="Arial"/>
        </w:rPr>
        <w:t xml:space="preserve">does </w:t>
      </w:r>
      <w:r w:rsidR="005E609A">
        <w:rPr>
          <w:rFonts w:ascii="Arial" w:hAnsi="Arial" w:cs="Arial"/>
        </w:rPr>
        <w:t xml:space="preserve">not replace the Core </w:t>
      </w:r>
      <w:proofErr w:type="gramStart"/>
      <w:r w:rsidR="005E609A">
        <w:rPr>
          <w:rFonts w:ascii="Arial" w:hAnsi="Arial" w:cs="Arial"/>
        </w:rPr>
        <w:t>Assessment, but</w:t>
      </w:r>
      <w:proofErr w:type="gramEnd"/>
      <w:r w:rsidR="005E609A">
        <w:rPr>
          <w:rFonts w:ascii="Arial" w:hAnsi="Arial" w:cs="Arial"/>
        </w:rPr>
        <w:t xml:space="preserve"> will supplement the assessment process. </w:t>
      </w:r>
      <w:r>
        <w:rPr>
          <w:rFonts w:ascii="Arial" w:hAnsi="Arial" w:cs="Arial"/>
        </w:rPr>
        <w:t xml:space="preserve">Completion of the </w:t>
      </w:r>
      <w:r w:rsidR="00D91C76">
        <w:rPr>
          <w:rFonts w:ascii="Arial" w:hAnsi="Arial" w:cs="Arial"/>
        </w:rPr>
        <w:t>ANS</w:t>
      </w:r>
      <w:r>
        <w:rPr>
          <w:rFonts w:ascii="Arial" w:hAnsi="Arial" w:cs="Arial"/>
        </w:rPr>
        <w:t>A</w:t>
      </w:r>
      <w:r w:rsidR="0008202E">
        <w:rPr>
          <w:rFonts w:ascii="Arial" w:hAnsi="Arial" w:cs="Arial"/>
        </w:rPr>
        <w:t xml:space="preserve"> with the Client/</w:t>
      </w:r>
      <w:r w:rsidR="008872DA">
        <w:rPr>
          <w:rFonts w:ascii="Arial" w:hAnsi="Arial" w:cs="Arial"/>
        </w:rPr>
        <w:t>Significant Support Person(s)</w:t>
      </w:r>
      <w:r w:rsidR="00D91C76">
        <w:rPr>
          <w:rFonts w:ascii="Arial" w:hAnsi="Arial" w:cs="Arial"/>
        </w:rPr>
        <w:t xml:space="preserve"> is billed to the assessment code (93010</w:t>
      </w:r>
      <w:r w:rsidR="00776D9A">
        <w:rPr>
          <w:rFonts w:ascii="Arial" w:hAnsi="Arial" w:cs="Arial"/>
        </w:rPr>
        <w:t xml:space="preserve"> or 93020</w:t>
      </w:r>
      <w:r w:rsidR="0021496E">
        <w:rPr>
          <w:rFonts w:ascii="Arial" w:hAnsi="Arial" w:cs="Arial"/>
        </w:rPr>
        <w:t xml:space="preserve"> or 93010</w:t>
      </w:r>
      <w:r w:rsidR="00D91C76">
        <w:rPr>
          <w:rFonts w:ascii="Arial" w:hAnsi="Arial" w:cs="Arial"/>
        </w:rPr>
        <w:t>).</w:t>
      </w:r>
    </w:p>
    <w:p w14:paraId="03F4166D" w14:textId="451E4C09" w:rsidR="00027F9E" w:rsidRDefault="00ED6C7F" w:rsidP="00027F9E">
      <w:pPr>
        <w:pStyle w:val="ListParagraph"/>
        <w:numPr>
          <w:ilvl w:val="0"/>
          <w:numId w:val="7"/>
        </w:numPr>
        <w:ind w:left="540" w:right="540"/>
        <w:rPr>
          <w:rFonts w:ascii="Arial" w:hAnsi="Arial" w:cs="Arial"/>
        </w:rPr>
      </w:pPr>
      <w:proofErr w:type="gramStart"/>
      <w:r>
        <w:rPr>
          <w:rFonts w:ascii="Arial" w:hAnsi="Arial" w:cs="Arial"/>
        </w:rPr>
        <w:t>Subsequent</w:t>
      </w:r>
      <w:r w:rsidR="00027F9E">
        <w:rPr>
          <w:rFonts w:ascii="Arial" w:hAnsi="Arial" w:cs="Arial"/>
        </w:rPr>
        <w:t xml:space="preserve"> </w:t>
      </w:r>
      <w:r w:rsidR="00CF3F82">
        <w:rPr>
          <w:rFonts w:ascii="Arial" w:hAnsi="Arial" w:cs="Arial"/>
        </w:rPr>
        <w:t>to</w:t>
      </w:r>
      <w:proofErr w:type="gramEnd"/>
      <w:r w:rsidR="00CF3F82">
        <w:rPr>
          <w:rFonts w:ascii="Arial" w:hAnsi="Arial" w:cs="Arial"/>
        </w:rPr>
        <w:t xml:space="preserve"> the initial assessment, the </w:t>
      </w:r>
      <w:r w:rsidR="00027F9E">
        <w:rPr>
          <w:rFonts w:ascii="Arial" w:hAnsi="Arial" w:cs="Arial"/>
        </w:rPr>
        <w:t>ANS</w:t>
      </w:r>
      <w:r w:rsidR="00CF3F82">
        <w:rPr>
          <w:rFonts w:ascii="Arial" w:hAnsi="Arial" w:cs="Arial"/>
        </w:rPr>
        <w:t>A</w:t>
      </w:r>
      <w:r w:rsidR="00027F9E">
        <w:rPr>
          <w:rFonts w:ascii="Arial" w:hAnsi="Arial" w:cs="Arial"/>
        </w:rPr>
        <w:t xml:space="preserve"> information may be utilized in a variety of ways. For example: When th</w:t>
      </w:r>
      <w:r w:rsidR="00CF3F82">
        <w:rPr>
          <w:rFonts w:ascii="Arial" w:hAnsi="Arial" w:cs="Arial"/>
        </w:rPr>
        <w:t xml:space="preserve">e information collected in the </w:t>
      </w:r>
      <w:r w:rsidR="00027F9E">
        <w:rPr>
          <w:rFonts w:ascii="Arial" w:hAnsi="Arial" w:cs="Arial"/>
        </w:rPr>
        <w:t>ANS</w:t>
      </w:r>
      <w:r w:rsidR="00CF3F82">
        <w:rPr>
          <w:rFonts w:ascii="Arial" w:hAnsi="Arial" w:cs="Arial"/>
        </w:rPr>
        <w:t>A</w:t>
      </w:r>
      <w:r w:rsidR="00027F9E">
        <w:rPr>
          <w:rFonts w:ascii="Arial" w:hAnsi="Arial" w:cs="Arial"/>
        </w:rPr>
        <w:t xml:space="preserve"> is used to inform and create the </w:t>
      </w:r>
      <w:r w:rsidR="00F35150">
        <w:rPr>
          <w:rFonts w:ascii="Arial" w:hAnsi="Arial" w:cs="Arial"/>
        </w:rPr>
        <w:t>Client P</w:t>
      </w:r>
      <w:r w:rsidR="00027F9E">
        <w:rPr>
          <w:rFonts w:ascii="Arial" w:hAnsi="Arial" w:cs="Arial"/>
        </w:rPr>
        <w:t>lan with the Client/</w:t>
      </w:r>
      <w:r w:rsidR="008872DA">
        <w:rPr>
          <w:rFonts w:ascii="Arial" w:hAnsi="Arial" w:cs="Arial"/>
        </w:rPr>
        <w:t>Significant Support Person(s)</w:t>
      </w:r>
      <w:r w:rsidR="00027F9E">
        <w:rPr>
          <w:rFonts w:ascii="Arial" w:hAnsi="Arial" w:cs="Arial"/>
        </w:rPr>
        <w:t>, it would be included in the Plan Development progress note and billed to the Plan Development code (98500).</w:t>
      </w:r>
    </w:p>
    <w:p w14:paraId="460D0DE4" w14:textId="77777777" w:rsidR="00027F9E" w:rsidRDefault="00027F9E" w:rsidP="00027F9E">
      <w:pPr>
        <w:pStyle w:val="ListParagraph"/>
        <w:ind w:left="540" w:right="540"/>
        <w:rPr>
          <w:rFonts w:ascii="Arial" w:hAnsi="Arial" w:cs="Arial"/>
        </w:rPr>
      </w:pPr>
      <w:r>
        <w:rPr>
          <w:rFonts w:ascii="Arial" w:hAnsi="Arial" w:cs="Arial"/>
        </w:rPr>
        <w:t>OR</w:t>
      </w:r>
    </w:p>
    <w:p w14:paraId="7DDAC9CD" w14:textId="536262B7" w:rsidR="00027F9E" w:rsidRDefault="00027F9E" w:rsidP="00027F9E">
      <w:pPr>
        <w:pStyle w:val="ListParagraph"/>
        <w:ind w:left="540" w:right="540"/>
        <w:rPr>
          <w:rFonts w:ascii="Arial" w:hAnsi="Arial" w:cs="Arial"/>
        </w:rPr>
      </w:pPr>
      <w:r>
        <w:rPr>
          <w:rFonts w:ascii="Arial" w:hAnsi="Arial" w:cs="Arial"/>
        </w:rPr>
        <w:t>When the information is used as part of providing feedback to a Client/</w:t>
      </w:r>
      <w:r w:rsidR="008872DA">
        <w:rPr>
          <w:rFonts w:ascii="Arial" w:hAnsi="Arial" w:cs="Arial"/>
        </w:rPr>
        <w:t>Significant Support Person(s)</w:t>
      </w:r>
      <w:r>
        <w:rPr>
          <w:rFonts w:ascii="Arial" w:hAnsi="Arial" w:cs="Arial"/>
        </w:rPr>
        <w:t xml:space="preserve"> regarding progress in treatment, it would be incorporated into the progress note and billed accordingly to one of the following codes: Rehabilitation (94000), Individual Therapy (97010 or 97020</w:t>
      </w:r>
      <w:r w:rsidR="00F35150">
        <w:rPr>
          <w:rFonts w:ascii="Arial" w:hAnsi="Arial" w:cs="Arial"/>
        </w:rPr>
        <w:t xml:space="preserve"> or 97030</w:t>
      </w:r>
      <w:r>
        <w:rPr>
          <w:rFonts w:ascii="Arial" w:hAnsi="Arial" w:cs="Arial"/>
        </w:rPr>
        <w:t>), or Collateral (95010, 95020 or 95030).</w:t>
      </w:r>
    </w:p>
    <w:p w14:paraId="51B6176B" w14:textId="27C4DE64" w:rsidR="00027F9E" w:rsidRDefault="00027F9E" w:rsidP="00623225">
      <w:pPr>
        <w:pStyle w:val="ListParagraph"/>
        <w:numPr>
          <w:ilvl w:val="0"/>
          <w:numId w:val="7"/>
        </w:numPr>
        <w:ind w:left="540" w:right="540"/>
        <w:rPr>
          <w:rFonts w:ascii="Arial" w:hAnsi="Arial" w:cs="Arial"/>
        </w:rPr>
      </w:pPr>
      <w:r w:rsidRPr="00225E56">
        <w:rPr>
          <w:rFonts w:ascii="Arial" w:hAnsi="Arial" w:cs="Arial"/>
        </w:rPr>
        <w:t>Clinical n</w:t>
      </w:r>
      <w:r w:rsidR="008872DA">
        <w:rPr>
          <w:rFonts w:ascii="Arial" w:hAnsi="Arial" w:cs="Arial"/>
        </w:rPr>
        <w:t xml:space="preserve">otes must document the way the </w:t>
      </w:r>
      <w:r w:rsidRPr="00225E56">
        <w:rPr>
          <w:rFonts w:ascii="Arial" w:hAnsi="Arial" w:cs="Arial"/>
        </w:rPr>
        <w:t>ANS</w:t>
      </w:r>
      <w:r w:rsidR="008872DA">
        <w:rPr>
          <w:rFonts w:ascii="Arial" w:hAnsi="Arial" w:cs="Arial"/>
        </w:rPr>
        <w:t>A</w:t>
      </w:r>
      <w:r w:rsidRPr="00225E56">
        <w:rPr>
          <w:rFonts w:ascii="Arial" w:hAnsi="Arial" w:cs="Arial"/>
        </w:rPr>
        <w:t xml:space="preserve"> is being integrated into the car</w:t>
      </w:r>
      <w:r>
        <w:rPr>
          <w:rFonts w:ascii="Arial" w:hAnsi="Arial" w:cs="Arial"/>
        </w:rPr>
        <w:t>e.</w:t>
      </w:r>
    </w:p>
    <w:p w14:paraId="74E16E52" w14:textId="7D1C14BD" w:rsidR="00027F9E" w:rsidRPr="00D077FE" w:rsidRDefault="008872DA" w:rsidP="00623225">
      <w:pPr>
        <w:pStyle w:val="ListParagraph"/>
        <w:numPr>
          <w:ilvl w:val="0"/>
          <w:numId w:val="7"/>
        </w:numPr>
        <w:ind w:left="540" w:right="540"/>
      </w:pPr>
      <w:r>
        <w:rPr>
          <w:rFonts w:ascii="Arial" w:hAnsi="Arial" w:cs="Arial"/>
        </w:rPr>
        <w:lastRenderedPageBreak/>
        <w:t xml:space="preserve">The </w:t>
      </w:r>
      <w:r w:rsidR="00027F9E" w:rsidRPr="00623225">
        <w:rPr>
          <w:rFonts w:ascii="Arial" w:hAnsi="Arial" w:cs="Arial"/>
        </w:rPr>
        <w:t>ANS</w:t>
      </w:r>
      <w:r>
        <w:rPr>
          <w:rFonts w:ascii="Arial" w:hAnsi="Arial" w:cs="Arial"/>
        </w:rPr>
        <w:t>A</w:t>
      </w:r>
      <w:r w:rsidR="00027F9E" w:rsidRPr="00623225">
        <w:rPr>
          <w:rFonts w:ascii="Arial" w:hAnsi="Arial" w:cs="Arial"/>
        </w:rPr>
        <w:t xml:space="preserve"> must be considered and integr</w:t>
      </w:r>
      <w:r>
        <w:rPr>
          <w:rFonts w:ascii="Arial" w:hAnsi="Arial" w:cs="Arial"/>
        </w:rPr>
        <w:t xml:space="preserve">ated into the Client Plan. Any </w:t>
      </w:r>
      <w:r w:rsidR="00027F9E" w:rsidRPr="00623225">
        <w:rPr>
          <w:rFonts w:ascii="Arial" w:hAnsi="Arial" w:cs="Arial"/>
        </w:rPr>
        <w:t>ANS</w:t>
      </w:r>
      <w:r>
        <w:rPr>
          <w:rFonts w:ascii="Arial" w:hAnsi="Arial" w:cs="Arial"/>
        </w:rPr>
        <w:t>A</w:t>
      </w:r>
      <w:r w:rsidR="00027F9E" w:rsidRPr="00623225">
        <w:rPr>
          <w:rFonts w:ascii="Arial" w:hAnsi="Arial" w:cs="Arial"/>
        </w:rPr>
        <w:t xml:space="preserve"> </w:t>
      </w:r>
      <w:r w:rsidR="00E03AA3">
        <w:rPr>
          <w:rFonts w:ascii="Arial" w:hAnsi="Arial" w:cs="Arial"/>
        </w:rPr>
        <w:t xml:space="preserve">needs </w:t>
      </w:r>
      <w:r w:rsidR="00027F9E" w:rsidRPr="00623225">
        <w:rPr>
          <w:rFonts w:ascii="Arial" w:hAnsi="Arial" w:cs="Arial"/>
        </w:rPr>
        <w:t>items rated as a 2 or 3 must be factored into the Client Plan Objectives and the Intervention section</w:t>
      </w:r>
      <w:r w:rsidR="00F35150">
        <w:rPr>
          <w:rFonts w:ascii="Arial" w:hAnsi="Arial" w:cs="Arial"/>
        </w:rPr>
        <w:t>,</w:t>
      </w:r>
      <w:r w:rsidR="00027F9E" w:rsidRPr="00623225">
        <w:rPr>
          <w:rFonts w:ascii="Arial" w:hAnsi="Arial" w:cs="Arial"/>
        </w:rPr>
        <w:t xml:space="preserve"> if applicable. As an example, a </w:t>
      </w:r>
      <w:r w:rsidR="00F35150">
        <w:rPr>
          <w:rFonts w:ascii="Arial" w:hAnsi="Arial" w:cs="Arial"/>
        </w:rPr>
        <w:t>“</w:t>
      </w:r>
      <w:r w:rsidR="00027F9E" w:rsidRPr="00623225">
        <w:rPr>
          <w:rFonts w:ascii="Arial" w:hAnsi="Arial" w:cs="Arial"/>
        </w:rPr>
        <w:t>2</w:t>
      </w:r>
      <w:r w:rsidR="00F35150">
        <w:rPr>
          <w:rFonts w:ascii="Arial" w:hAnsi="Arial" w:cs="Arial"/>
        </w:rPr>
        <w:t>”</w:t>
      </w:r>
      <w:r w:rsidR="00027F9E" w:rsidRPr="00623225">
        <w:rPr>
          <w:rFonts w:ascii="Arial" w:hAnsi="Arial" w:cs="Arial"/>
        </w:rPr>
        <w:t xml:space="preserve"> </w:t>
      </w:r>
      <w:r w:rsidR="00E03AA3">
        <w:rPr>
          <w:rFonts w:ascii="Arial" w:hAnsi="Arial" w:cs="Arial"/>
        </w:rPr>
        <w:t>for the</w:t>
      </w:r>
      <w:r w:rsidR="00027F9E" w:rsidRPr="00623225">
        <w:rPr>
          <w:rFonts w:ascii="Arial" w:hAnsi="Arial" w:cs="Arial"/>
        </w:rPr>
        <w:t xml:space="preserve"> </w:t>
      </w:r>
      <w:r w:rsidR="00E03AA3">
        <w:rPr>
          <w:rFonts w:ascii="Arial" w:hAnsi="Arial" w:cs="Arial"/>
        </w:rPr>
        <w:t>“</w:t>
      </w:r>
      <w:r w:rsidRPr="00623225">
        <w:rPr>
          <w:rFonts w:ascii="Arial" w:hAnsi="Arial" w:cs="Arial"/>
        </w:rPr>
        <w:t>Physical</w:t>
      </w:r>
      <w:r>
        <w:rPr>
          <w:rFonts w:ascii="Arial" w:hAnsi="Arial" w:cs="Arial"/>
        </w:rPr>
        <w:t>/Medical</w:t>
      </w:r>
      <w:r w:rsidR="00E03AA3">
        <w:rPr>
          <w:rFonts w:ascii="Arial" w:hAnsi="Arial" w:cs="Arial"/>
        </w:rPr>
        <w:t>”</w:t>
      </w:r>
      <w:r w:rsidR="00027F9E" w:rsidRPr="00623225">
        <w:rPr>
          <w:rFonts w:ascii="Arial" w:hAnsi="Arial" w:cs="Arial"/>
        </w:rPr>
        <w:t xml:space="preserve"> may require the </w:t>
      </w:r>
      <w:r w:rsidR="00CF3F82">
        <w:rPr>
          <w:rFonts w:ascii="Arial" w:hAnsi="Arial" w:cs="Arial"/>
        </w:rPr>
        <w:t>intervention of supporting the C</w:t>
      </w:r>
      <w:r w:rsidR="00027F9E" w:rsidRPr="00623225">
        <w:rPr>
          <w:rFonts w:ascii="Arial" w:hAnsi="Arial" w:cs="Arial"/>
        </w:rPr>
        <w:t>lie</w:t>
      </w:r>
      <w:r w:rsidR="00944D9C">
        <w:rPr>
          <w:rFonts w:ascii="Arial" w:hAnsi="Arial" w:cs="Arial"/>
        </w:rPr>
        <w:t>nt in connecting with their PCP</w:t>
      </w:r>
      <w:r w:rsidR="00027F9E" w:rsidRPr="00623225">
        <w:rPr>
          <w:rFonts w:ascii="Arial" w:hAnsi="Arial" w:cs="Arial"/>
        </w:rPr>
        <w:t>.</w:t>
      </w:r>
      <w:r w:rsidR="00B46FDA" w:rsidRPr="00623225">
        <w:rPr>
          <w:rFonts w:ascii="Arial" w:hAnsi="Arial" w:cs="Arial"/>
        </w:rPr>
        <w:t xml:space="preserve"> If there is a need identified that is not addressed within the Client Plan</w:t>
      </w:r>
      <w:r w:rsidR="00F0717C">
        <w:rPr>
          <w:rFonts w:ascii="Arial" w:hAnsi="Arial" w:cs="Arial"/>
        </w:rPr>
        <w:t>,</w:t>
      </w:r>
      <w:r w:rsidR="00B46FDA" w:rsidRPr="00623225">
        <w:rPr>
          <w:rFonts w:ascii="Arial" w:hAnsi="Arial" w:cs="Arial"/>
        </w:rPr>
        <w:t xml:space="preserve"> then there must be documentation </w:t>
      </w:r>
      <w:r w:rsidR="00E03AA3" w:rsidRPr="00042C2B">
        <w:rPr>
          <w:rFonts w:ascii="Arial" w:hAnsi="Arial" w:cs="Arial"/>
        </w:rPr>
        <w:t>within the associated Plan Development progress note</w:t>
      </w:r>
      <w:r w:rsidR="00E03AA3">
        <w:rPr>
          <w:rFonts w:ascii="Arial" w:hAnsi="Arial" w:cs="Arial"/>
        </w:rPr>
        <w:t xml:space="preserve">. The note would </w:t>
      </w:r>
      <w:r w:rsidR="00ED6C7F">
        <w:rPr>
          <w:rFonts w:ascii="Arial" w:hAnsi="Arial" w:cs="Arial"/>
        </w:rPr>
        <w:t>reflect</w:t>
      </w:r>
      <w:r w:rsidR="00E03AA3">
        <w:rPr>
          <w:rFonts w:ascii="Arial" w:hAnsi="Arial" w:cs="Arial"/>
        </w:rPr>
        <w:t xml:space="preserve"> the</w:t>
      </w:r>
      <w:r w:rsidR="00B46FDA" w:rsidRPr="00623225">
        <w:rPr>
          <w:rFonts w:ascii="Arial" w:hAnsi="Arial" w:cs="Arial"/>
        </w:rPr>
        <w:t xml:space="preserve"> </w:t>
      </w:r>
      <w:r w:rsidR="00E03AA3">
        <w:rPr>
          <w:rFonts w:ascii="Arial" w:hAnsi="Arial" w:cs="Arial"/>
        </w:rPr>
        <w:t xml:space="preserve">consideration of the need and </w:t>
      </w:r>
      <w:r w:rsidR="00B46FDA" w:rsidRPr="00623225">
        <w:rPr>
          <w:rFonts w:ascii="Arial" w:hAnsi="Arial" w:cs="Arial"/>
        </w:rPr>
        <w:t>clinical rationale</w:t>
      </w:r>
      <w:r w:rsidR="00E03AA3">
        <w:rPr>
          <w:rFonts w:ascii="Arial" w:hAnsi="Arial" w:cs="Arial"/>
        </w:rPr>
        <w:t xml:space="preserve"> for not including it within the </w:t>
      </w:r>
      <w:r w:rsidR="00ED6C7F">
        <w:rPr>
          <w:rFonts w:ascii="Arial" w:hAnsi="Arial" w:cs="Arial"/>
        </w:rPr>
        <w:t>Client</w:t>
      </w:r>
      <w:r w:rsidR="00E03AA3">
        <w:rPr>
          <w:rFonts w:ascii="Arial" w:hAnsi="Arial" w:cs="Arial"/>
        </w:rPr>
        <w:t xml:space="preserve"> Plan</w:t>
      </w:r>
      <w:r w:rsidR="00D077FE" w:rsidRPr="00623225">
        <w:rPr>
          <w:rFonts w:ascii="Arial" w:hAnsi="Arial" w:cs="Arial"/>
        </w:rPr>
        <w:t>.</w:t>
      </w:r>
      <w:r w:rsidR="00E03AA3">
        <w:rPr>
          <w:rFonts w:ascii="Arial" w:hAnsi="Arial" w:cs="Arial"/>
        </w:rPr>
        <w:t xml:space="preserve"> As an example, </w:t>
      </w:r>
      <w:r w:rsidR="00216245">
        <w:rPr>
          <w:rFonts w:ascii="Arial" w:hAnsi="Arial" w:cs="Arial"/>
        </w:rPr>
        <w:t>documentation would reflect</w:t>
      </w:r>
      <w:r>
        <w:rPr>
          <w:rFonts w:ascii="Arial" w:hAnsi="Arial" w:cs="Arial"/>
        </w:rPr>
        <w:t xml:space="preserve"> the C</w:t>
      </w:r>
      <w:r w:rsidR="00E03AA3">
        <w:rPr>
          <w:rFonts w:ascii="Arial" w:hAnsi="Arial" w:cs="Arial"/>
        </w:rPr>
        <w:t>lient</w:t>
      </w:r>
      <w:r w:rsidR="00216245">
        <w:rPr>
          <w:rFonts w:ascii="Arial" w:hAnsi="Arial" w:cs="Arial"/>
        </w:rPr>
        <w:t>/</w:t>
      </w:r>
      <w:r>
        <w:rPr>
          <w:rFonts w:ascii="Arial" w:hAnsi="Arial" w:cs="Arial"/>
        </w:rPr>
        <w:t xml:space="preserve">Significant Support Person(s) chose to wait to address the </w:t>
      </w:r>
      <w:r w:rsidR="00E03AA3">
        <w:rPr>
          <w:rFonts w:ascii="Arial" w:hAnsi="Arial" w:cs="Arial"/>
        </w:rPr>
        <w:t>ANS</w:t>
      </w:r>
      <w:r>
        <w:rPr>
          <w:rFonts w:ascii="Arial" w:hAnsi="Arial" w:cs="Arial"/>
        </w:rPr>
        <w:t>A</w:t>
      </w:r>
      <w:r w:rsidR="00E03AA3">
        <w:rPr>
          <w:rFonts w:ascii="Arial" w:hAnsi="Arial" w:cs="Arial"/>
        </w:rPr>
        <w:t xml:space="preserve"> Need Item </w:t>
      </w:r>
      <w:r w:rsidR="006A01DA">
        <w:rPr>
          <w:rFonts w:ascii="Arial" w:hAnsi="Arial" w:cs="Arial"/>
        </w:rPr>
        <w:t>“Sleep</w:t>
      </w:r>
      <w:r w:rsidR="00E03AA3">
        <w:rPr>
          <w:rFonts w:ascii="Arial" w:hAnsi="Arial" w:cs="Arial"/>
        </w:rPr>
        <w:t>” be</w:t>
      </w:r>
      <w:r>
        <w:rPr>
          <w:rFonts w:ascii="Arial" w:hAnsi="Arial" w:cs="Arial"/>
        </w:rPr>
        <w:t xml:space="preserve">cause they chose to prioritize </w:t>
      </w:r>
      <w:r w:rsidR="00E03AA3">
        <w:rPr>
          <w:rFonts w:ascii="Arial" w:hAnsi="Arial" w:cs="Arial"/>
        </w:rPr>
        <w:t>ANS</w:t>
      </w:r>
      <w:r>
        <w:rPr>
          <w:rFonts w:ascii="Arial" w:hAnsi="Arial" w:cs="Arial"/>
        </w:rPr>
        <w:t>A</w:t>
      </w:r>
      <w:r w:rsidR="00E03AA3">
        <w:rPr>
          <w:rFonts w:ascii="Arial" w:hAnsi="Arial" w:cs="Arial"/>
        </w:rPr>
        <w:t xml:space="preserve"> items related to safety and risk for this Client Plan. </w:t>
      </w:r>
      <w:r w:rsidR="00D077FE" w:rsidRPr="00623225">
        <w:rPr>
          <w:rFonts w:ascii="Arial" w:hAnsi="Arial" w:cs="Arial"/>
        </w:rPr>
        <w:t xml:space="preserve"> </w:t>
      </w:r>
    </w:p>
    <w:p w14:paraId="2F8FBC98" w14:textId="77777777" w:rsidR="00225E56" w:rsidRPr="00623225" w:rsidRDefault="00225E56" w:rsidP="00623225">
      <w:pPr>
        <w:rPr>
          <w:rFonts w:ascii="Arial" w:hAnsi="Arial" w:cs="Arial"/>
        </w:rPr>
      </w:pPr>
    </w:p>
    <w:p w14:paraId="05A92B82" w14:textId="77777777" w:rsidR="001E687A" w:rsidRPr="00DF0231" w:rsidRDefault="001E687A" w:rsidP="00775471">
      <w:pPr>
        <w:ind w:left="187" w:right="547"/>
        <w:outlineLvl w:val="0"/>
        <w:rPr>
          <w:rFonts w:ascii="Arial" w:hAnsi="Arial" w:cs="Arial"/>
          <w:b/>
        </w:rPr>
      </w:pPr>
      <w:r w:rsidRPr="00DF0231">
        <w:rPr>
          <w:rFonts w:ascii="Arial" w:hAnsi="Arial" w:cs="Arial"/>
          <w:b/>
        </w:rPr>
        <w:t>Reference(s)/Attachments:</w:t>
      </w:r>
    </w:p>
    <w:p w14:paraId="55F92464" w14:textId="5B52CC03" w:rsidR="00F764A5" w:rsidRDefault="00CF3F82" w:rsidP="00F0717C">
      <w:pPr>
        <w:pStyle w:val="ListParagraph"/>
        <w:numPr>
          <w:ilvl w:val="0"/>
          <w:numId w:val="9"/>
        </w:numPr>
        <w:ind w:right="540"/>
        <w:rPr>
          <w:rFonts w:ascii="Arial" w:hAnsi="Arial" w:cs="Arial"/>
        </w:rPr>
      </w:pPr>
      <w:r>
        <w:rPr>
          <w:rFonts w:ascii="Arial" w:hAnsi="Arial" w:cs="Arial"/>
        </w:rPr>
        <w:t>Sacramento County Information Letter- Adult Needs and Strengths Assessment (ANSA) Implementation</w:t>
      </w:r>
    </w:p>
    <w:p w14:paraId="12697033" w14:textId="77777777" w:rsidR="00F0717C" w:rsidRPr="00F0717C" w:rsidRDefault="00F0717C" w:rsidP="00F0717C">
      <w:pPr>
        <w:pStyle w:val="ListParagraph"/>
        <w:ind w:right="540"/>
        <w:rPr>
          <w:rFonts w:ascii="Arial" w:hAnsi="Arial" w:cs="Arial"/>
        </w:rPr>
      </w:pPr>
    </w:p>
    <w:p w14:paraId="45F6C7DC" w14:textId="77777777" w:rsidR="001E687A" w:rsidRPr="00C26FB2" w:rsidRDefault="001E687A" w:rsidP="00775471">
      <w:pPr>
        <w:ind w:left="187" w:right="547"/>
        <w:outlineLvl w:val="1"/>
        <w:rPr>
          <w:rFonts w:ascii="Arial" w:hAnsi="Arial" w:cs="Arial"/>
          <w:b/>
        </w:rPr>
      </w:pPr>
      <w:r w:rsidRPr="00C26FB2">
        <w:rPr>
          <w:rFonts w:ascii="Arial" w:hAnsi="Arial" w:cs="Arial"/>
          <w:b/>
        </w:rPr>
        <w:t>Related Policies:</w:t>
      </w:r>
    </w:p>
    <w:p w14:paraId="78B69358" w14:textId="0F2CBF15" w:rsidR="009A2B4A" w:rsidRPr="00623225" w:rsidRDefault="00F764A5" w:rsidP="00623225">
      <w:pPr>
        <w:pStyle w:val="ListParagraph"/>
        <w:numPr>
          <w:ilvl w:val="0"/>
          <w:numId w:val="8"/>
        </w:numPr>
        <w:spacing w:after="0" w:line="240" w:lineRule="auto"/>
        <w:ind w:right="547"/>
        <w:rPr>
          <w:rFonts w:ascii="Arial" w:hAnsi="Arial" w:cs="Arial"/>
        </w:rPr>
      </w:pPr>
      <w:r w:rsidRPr="00623225">
        <w:rPr>
          <w:rFonts w:ascii="Arial" w:hAnsi="Arial" w:cs="Arial"/>
        </w:rPr>
        <w:t>QM-03-07</w:t>
      </w:r>
      <w:r w:rsidR="00DF0231">
        <w:rPr>
          <w:rFonts w:ascii="Arial" w:hAnsi="Arial" w:cs="Arial"/>
        </w:rPr>
        <w:t xml:space="preserve"> </w:t>
      </w:r>
      <w:r w:rsidR="009A2B4A" w:rsidRPr="00623225">
        <w:rPr>
          <w:rFonts w:ascii="Arial" w:hAnsi="Arial" w:cs="Arial"/>
        </w:rPr>
        <w:t xml:space="preserve">Staff Registration P&amp;P </w:t>
      </w:r>
    </w:p>
    <w:p w14:paraId="5D9028FE" w14:textId="7EE012DD" w:rsidR="009A2B4A" w:rsidRPr="00623225" w:rsidRDefault="00F764A5" w:rsidP="00623225">
      <w:pPr>
        <w:pStyle w:val="ListParagraph"/>
        <w:numPr>
          <w:ilvl w:val="0"/>
          <w:numId w:val="8"/>
        </w:numPr>
        <w:spacing w:after="0" w:line="240" w:lineRule="auto"/>
        <w:ind w:right="547"/>
        <w:rPr>
          <w:rFonts w:ascii="Arial" w:hAnsi="Arial" w:cs="Arial"/>
        </w:rPr>
      </w:pPr>
      <w:r w:rsidRPr="00623225">
        <w:rPr>
          <w:rFonts w:ascii="Arial" w:hAnsi="Arial" w:cs="Arial"/>
        </w:rPr>
        <w:t xml:space="preserve">QM-10-26 </w:t>
      </w:r>
      <w:r w:rsidR="00897EA0" w:rsidRPr="00623225">
        <w:rPr>
          <w:rFonts w:ascii="Arial" w:hAnsi="Arial" w:cs="Arial"/>
        </w:rPr>
        <w:t>Core Assessment P&amp;P</w:t>
      </w:r>
      <w:r w:rsidR="00C92B7B" w:rsidRPr="00623225">
        <w:rPr>
          <w:rFonts w:ascii="Arial" w:hAnsi="Arial" w:cs="Arial"/>
        </w:rPr>
        <w:t xml:space="preserve"> </w:t>
      </w:r>
    </w:p>
    <w:p w14:paraId="4828D177" w14:textId="61FE0AD5" w:rsidR="00C92B7B" w:rsidRPr="00623225" w:rsidRDefault="00F764A5" w:rsidP="00623225">
      <w:pPr>
        <w:pStyle w:val="ListParagraph"/>
        <w:numPr>
          <w:ilvl w:val="0"/>
          <w:numId w:val="8"/>
        </w:numPr>
        <w:spacing w:after="0" w:line="240" w:lineRule="auto"/>
        <w:ind w:right="547"/>
        <w:rPr>
          <w:rFonts w:ascii="Arial" w:hAnsi="Arial" w:cs="Arial"/>
        </w:rPr>
      </w:pPr>
      <w:r w:rsidRPr="00623225">
        <w:rPr>
          <w:rFonts w:ascii="Arial" w:hAnsi="Arial" w:cs="Arial"/>
        </w:rPr>
        <w:t xml:space="preserve">QM-10-27 </w:t>
      </w:r>
      <w:r w:rsidR="00C92B7B" w:rsidRPr="00623225">
        <w:rPr>
          <w:rFonts w:ascii="Arial" w:hAnsi="Arial" w:cs="Arial"/>
        </w:rPr>
        <w:t xml:space="preserve">Client Plan P&amp;P  </w:t>
      </w:r>
    </w:p>
    <w:p w14:paraId="1868A071" w14:textId="05B6D520" w:rsidR="00897EA0" w:rsidRPr="00623225" w:rsidRDefault="00F764A5" w:rsidP="00623225">
      <w:pPr>
        <w:pStyle w:val="ListParagraph"/>
        <w:numPr>
          <w:ilvl w:val="0"/>
          <w:numId w:val="8"/>
        </w:numPr>
        <w:spacing w:after="0" w:line="240" w:lineRule="auto"/>
        <w:ind w:right="540"/>
        <w:rPr>
          <w:rFonts w:ascii="Arial" w:hAnsi="Arial" w:cs="Arial"/>
        </w:rPr>
      </w:pPr>
      <w:r w:rsidRPr="00623225">
        <w:rPr>
          <w:rFonts w:ascii="Arial" w:hAnsi="Arial" w:cs="Arial"/>
        </w:rPr>
        <w:t xml:space="preserve">QM-10-27 </w:t>
      </w:r>
      <w:r w:rsidR="00790C2E" w:rsidRPr="00623225">
        <w:rPr>
          <w:rFonts w:ascii="Arial" w:hAnsi="Arial" w:cs="Arial"/>
        </w:rPr>
        <w:t>Discharge</w:t>
      </w:r>
      <w:r w:rsidR="00C92B7B" w:rsidRPr="00623225">
        <w:rPr>
          <w:rFonts w:ascii="Arial" w:hAnsi="Arial" w:cs="Arial"/>
        </w:rPr>
        <w:t xml:space="preserve"> P&amp;P </w:t>
      </w:r>
    </w:p>
    <w:p w14:paraId="50E6229C" w14:textId="77777777" w:rsidR="00013FD3" w:rsidRDefault="00F764A5" w:rsidP="00623225">
      <w:pPr>
        <w:pStyle w:val="ListParagraph"/>
        <w:numPr>
          <w:ilvl w:val="0"/>
          <w:numId w:val="8"/>
        </w:numPr>
        <w:spacing w:after="0" w:line="240" w:lineRule="auto"/>
        <w:ind w:right="540"/>
        <w:rPr>
          <w:rFonts w:ascii="Arial" w:hAnsi="Arial" w:cs="Arial"/>
        </w:rPr>
      </w:pPr>
      <w:r w:rsidRPr="00623225">
        <w:rPr>
          <w:rFonts w:ascii="Arial" w:hAnsi="Arial" w:cs="Arial"/>
        </w:rPr>
        <w:t xml:space="preserve">QM-10-30 </w:t>
      </w:r>
      <w:r w:rsidR="00C92B7B" w:rsidRPr="00623225">
        <w:rPr>
          <w:rFonts w:ascii="Arial" w:hAnsi="Arial" w:cs="Arial"/>
        </w:rPr>
        <w:t>Progress Notes P&amp;P</w:t>
      </w:r>
    </w:p>
    <w:p w14:paraId="40582364" w14:textId="19D560AC" w:rsidR="00C92B7B" w:rsidRPr="00623225" w:rsidRDefault="00013FD3" w:rsidP="00013FD3">
      <w:pPr>
        <w:pStyle w:val="ListParagraph"/>
        <w:numPr>
          <w:ilvl w:val="0"/>
          <w:numId w:val="8"/>
        </w:numPr>
        <w:spacing w:after="0" w:line="240" w:lineRule="auto"/>
        <w:ind w:right="540"/>
        <w:rPr>
          <w:rFonts w:ascii="Arial" w:hAnsi="Arial" w:cs="Arial"/>
        </w:rPr>
      </w:pPr>
      <w:r>
        <w:rPr>
          <w:rFonts w:ascii="Arial" w:hAnsi="Arial" w:cs="Arial"/>
        </w:rPr>
        <w:t xml:space="preserve">QM-10-31 </w:t>
      </w:r>
      <w:r w:rsidRPr="00013FD3">
        <w:rPr>
          <w:rFonts w:ascii="Arial" w:hAnsi="Arial" w:cs="Arial"/>
        </w:rPr>
        <w:t>Children and Adolescent Needs and Strengths (CANS) Assessment Standards</w:t>
      </w:r>
      <w:r w:rsidR="00C92B7B" w:rsidRPr="00623225">
        <w:rPr>
          <w:rFonts w:ascii="Arial" w:hAnsi="Arial" w:cs="Arial"/>
        </w:rPr>
        <w:t xml:space="preserve"> </w:t>
      </w:r>
    </w:p>
    <w:p w14:paraId="12D549C9" w14:textId="77777777" w:rsidR="009E4263" w:rsidRDefault="009E4263" w:rsidP="009E4263">
      <w:pPr>
        <w:ind w:right="540" w:firstLine="180"/>
        <w:rPr>
          <w:rFonts w:ascii="Arial" w:hAnsi="Arial" w:cs="Arial"/>
          <w:b/>
        </w:rPr>
      </w:pPr>
    </w:p>
    <w:p w14:paraId="00050DBF" w14:textId="7B6EF939" w:rsidR="00C26FB2" w:rsidRPr="00CD7DEB" w:rsidRDefault="001E687A" w:rsidP="00775471">
      <w:pPr>
        <w:ind w:right="547" w:firstLine="187"/>
        <w:outlineLvl w:val="2"/>
        <w:rPr>
          <w:rFonts w:ascii="Arial" w:hAnsi="Arial" w:cs="Arial"/>
        </w:rPr>
      </w:pPr>
      <w:r w:rsidRPr="00C26FB2">
        <w:rPr>
          <w:rFonts w:ascii="Arial" w:hAnsi="Arial" w:cs="Arial"/>
          <w:b/>
        </w:rPr>
        <w:t>Distribution:</w:t>
      </w:r>
    </w:p>
    <w:tbl>
      <w:tblPr>
        <w:tblStyle w:val="TableGrid"/>
        <w:tblW w:w="9630" w:type="dxa"/>
        <w:tblInd w:w="378" w:type="dxa"/>
        <w:tblLayout w:type="fixed"/>
        <w:tblLook w:val="04A0" w:firstRow="1" w:lastRow="0" w:firstColumn="1" w:lastColumn="0" w:noHBand="0" w:noVBand="1"/>
      </w:tblPr>
      <w:tblGrid>
        <w:gridCol w:w="1080"/>
        <w:gridCol w:w="3780"/>
        <w:gridCol w:w="1170"/>
        <w:gridCol w:w="3600"/>
      </w:tblGrid>
      <w:tr w:rsidR="00C26FB2" w14:paraId="4EF41C67" w14:textId="77777777" w:rsidTr="00C92B7B">
        <w:trPr>
          <w:trHeight w:val="422"/>
        </w:trPr>
        <w:tc>
          <w:tcPr>
            <w:tcW w:w="1080" w:type="dxa"/>
          </w:tcPr>
          <w:p w14:paraId="59A21CA4" w14:textId="5262C49B" w:rsidR="00C26FB2" w:rsidRDefault="00C26FB2" w:rsidP="00C92B7B">
            <w:pPr>
              <w:ind w:right="72"/>
              <w:rPr>
                <w:rFonts w:ascii="Arial" w:hAnsi="Arial" w:cs="Arial"/>
                <w:b/>
              </w:rPr>
            </w:pPr>
            <w:r>
              <w:rPr>
                <w:rFonts w:ascii="Arial" w:hAnsi="Arial" w:cs="Arial"/>
                <w:b/>
              </w:rPr>
              <w:t>Enter X</w:t>
            </w:r>
          </w:p>
        </w:tc>
        <w:tc>
          <w:tcPr>
            <w:tcW w:w="3780" w:type="dxa"/>
          </w:tcPr>
          <w:p w14:paraId="3B319718" w14:textId="321D4AEC" w:rsidR="00C26FB2" w:rsidRDefault="00C26FB2" w:rsidP="007D1D0B">
            <w:pPr>
              <w:ind w:left="180" w:right="540"/>
              <w:rPr>
                <w:rFonts w:ascii="Arial" w:hAnsi="Arial" w:cs="Arial"/>
                <w:b/>
              </w:rPr>
            </w:pPr>
            <w:r>
              <w:rPr>
                <w:rFonts w:ascii="Arial" w:hAnsi="Arial" w:cs="Arial"/>
                <w:b/>
              </w:rPr>
              <w:t>DL Name</w:t>
            </w:r>
          </w:p>
        </w:tc>
        <w:tc>
          <w:tcPr>
            <w:tcW w:w="1170" w:type="dxa"/>
          </w:tcPr>
          <w:p w14:paraId="787E538D" w14:textId="28D006B1" w:rsidR="00C26FB2" w:rsidRDefault="00C26FB2" w:rsidP="00C92B7B">
            <w:pPr>
              <w:ind w:right="72"/>
              <w:rPr>
                <w:rFonts w:ascii="Arial" w:hAnsi="Arial" w:cs="Arial"/>
                <w:b/>
              </w:rPr>
            </w:pPr>
            <w:r>
              <w:rPr>
                <w:rFonts w:ascii="Arial" w:hAnsi="Arial" w:cs="Arial"/>
                <w:b/>
              </w:rPr>
              <w:t>Enter X</w:t>
            </w:r>
          </w:p>
        </w:tc>
        <w:tc>
          <w:tcPr>
            <w:tcW w:w="3600" w:type="dxa"/>
          </w:tcPr>
          <w:p w14:paraId="21582E47" w14:textId="4F9D8EAA" w:rsidR="00C26FB2" w:rsidRDefault="00C26FB2" w:rsidP="007D1D0B">
            <w:pPr>
              <w:ind w:left="180" w:right="540"/>
              <w:rPr>
                <w:rFonts w:ascii="Arial" w:hAnsi="Arial" w:cs="Arial"/>
                <w:b/>
              </w:rPr>
            </w:pPr>
            <w:r>
              <w:rPr>
                <w:rFonts w:ascii="Arial" w:hAnsi="Arial" w:cs="Arial"/>
                <w:b/>
              </w:rPr>
              <w:t>DL Name</w:t>
            </w:r>
          </w:p>
        </w:tc>
      </w:tr>
      <w:tr w:rsidR="00C26FB2" w:rsidRPr="00C26FB2" w14:paraId="59A1B4FC" w14:textId="77777777" w:rsidTr="00C92B7B">
        <w:tc>
          <w:tcPr>
            <w:tcW w:w="1080" w:type="dxa"/>
          </w:tcPr>
          <w:p w14:paraId="05F2879E" w14:textId="49445210" w:rsidR="00C26FB2" w:rsidRPr="00C92B7B" w:rsidRDefault="00C92B7B" w:rsidP="007D1D0B">
            <w:pPr>
              <w:ind w:left="180" w:right="540"/>
              <w:rPr>
                <w:rFonts w:ascii="Arial" w:hAnsi="Arial" w:cs="Arial"/>
                <w:b/>
                <w:sz w:val="20"/>
                <w:szCs w:val="20"/>
              </w:rPr>
            </w:pPr>
            <w:r w:rsidRPr="00C92B7B">
              <w:rPr>
                <w:rFonts w:ascii="Arial" w:hAnsi="Arial" w:cs="Arial"/>
                <w:b/>
                <w:sz w:val="20"/>
                <w:szCs w:val="20"/>
              </w:rPr>
              <w:t>X</w:t>
            </w:r>
          </w:p>
        </w:tc>
        <w:tc>
          <w:tcPr>
            <w:tcW w:w="3780" w:type="dxa"/>
          </w:tcPr>
          <w:p w14:paraId="444976F7" w14:textId="10D1E93C" w:rsidR="00C26FB2" w:rsidRPr="00C26FB2" w:rsidRDefault="00C92B7B" w:rsidP="00C92B7B">
            <w:pPr>
              <w:ind w:right="540"/>
              <w:rPr>
                <w:rFonts w:ascii="Arial" w:hAnsi="Arial" w:cs="Arial"/>
                <w:sz w:val="20"/>
                <w:szCs w:val="20"/>
              </w:rPr>
            </w:pPr>
            <w:r>
              <w:rPr>
                <w:rFonts w:ascii="Arial" w:hAnsi="Arial" w:cs="Arial"/>
                <w:sz w:val="20"/>
                <w:szCs w:val="20"/>
              </w:rPr>
              <w:t>Mental Health Staff</w:t>
            </w:r>
          </w:p>
        </w:tc>
        <w:tc>
          <w:tcPr>
            <w:tcW w:w="1170" w:type="dxa"/>
          </w:tcPr>
          <w:p w14:paraId="5165AEE8" w14:textId="77777777" w:rsidR="00C26FB2" w:rsidRPr="00C92B7B" w:rsidRDefault="00C26FB2" w:rsidP="007D1D0B">
            <w:pPr>
              <w:ind w:left="180" w:right="72"/>
              <w:rPr>
                <w:rFonts w:ascii="Arial" w:hAnsi="Arial" w:cs="Arial"/>
                <w:b/>
                <w:sz w:val="20"/>
                <w:szCs w:val="20"/>
              </w:rPr>
            </w:pPr>
          </w:p>
        </w:tc>
        <w:tc>
          <w:tcPr>
            <w:tcW w:w="3600" w:type="dxa"/>
          </w:tcPr>
          <w:p w14:paraId="44F3D791" w14:textId="77777777" w:rsidR="00C26FB2" w:rsidRPr="00C26FB2" w:rsidRDefault="00C26FB2" w:rsidP="007D1D0B">
            <w:pPr>
              <w:ind w:left="180" w:right="540"/>
              <w:rPr>
                <w:rFonts w:ascii="Arial" w:hAnsi="Arial" w:cs="Arial"/>
                <w:sz w:val="20"/>
                <w:szCs w:val="20"/>
              </w:rPr>
            </w:pPr>
          </w:p>
        </w:tc>
      </w:tr>
      <w:tr w:rsidR="00C26FB2" w:rsidRPr="00C26FB2" w14:paraId="09D17662" w14:textId="77777777" w:rsidTr="00C92B7B">
        <w:tc>
          <w:tcPr>
            <w:tcW w:w="1080" w:type="dxa"/>
          </w:tcPr>
          <w:p w14:paraId="2BA90330" w14:textId="7992C430" w:rsidR="00C26FB2" w:rsidRPr="00C92B7B" w:rsidRDefault="00C92B7B" w:rsidP="007D1D0B">
            <w:pPr>
              <w:ind w:left="180" w:right="540"/>
              <w:rPr>
                <w:rFonts w:ascii="Arial" w:hAnsi="Arial" w:cs="Arial"/>
                <w:b/>
                <w:sz w:val="20"/>
                <w:szCs w:val="20"/>
              </w:rPr>
            </w:pPr>
            <w:r>
              <w:rPr>
                <w:rFonts w:ascii="Arial" w:hAnsi="Arial" w:cs="Arial"/>
                <w:b/>
                <w:sz w:val="20"/>
                <w:szCs w:val="20"/>
              </w:rPr>
              <w:t>X</w:t>
            </w:r>
          </w:p>
        </w:tc>
        <w:tc>
          <w:tcPr>
            <w:tcW w:w="3780" w:type="dxa"/>
          </w:tcPr>
          <w:p w14:paraId="0DEC0189" w14:textId="08A9EA6B" w:rsidR="00C26FB2" w:rsidRPr="00C26FB2" w:rsidRDefault="00C92B7B" w:rsidP="00C92B7B">
            <w:pPr>
              <w:ind w:right="540"/>
              <w:rPr>
                <w:rFonts w:ascii="Arial" w:hAnsi="Arial" w:cs="Arial"/>
                <w:sz w:val="20"/>
                <w:szCs w:val="20"/>
              </w:rPr>
            </w:pPr>
            <w:r>
              <w:rPr>
                <w:rFonts w:ascii="Arial" w:hAnsi="Arial" w:cs="Arial"/>
                <w:sz w:val="20"/>
                <w:szCs w:val="20"/>
              </w:rPr>
              <w:t>Children’s Contract Providers</w:t>
            </w:r>
          </w:p>
        </w:tc>
        <w:tc>
          <w:tcPr>
            <w:tcW w:w="1170" w:type="dxa"/>
          </w:tcPr>
          <w:p w14:paraId="3203A7FB" w14:textId="77777777" w:rsidR="00C26FB2" w:rsidRPr="00C92B7B" w:rsidRDefault="00C26FB2" w:rsidP="007D1D0B">
            <w:pPr>
              <w:ind w:left="180" w:right="72"/>
              <w:rPr>
                <w:rFonts w:ascii="Arial" w:hAnsi="Arial" w:cs="Arial"/>
                <w:b/>
                <w:sz w:val="20"/>
                <w:szCs w:val="20"/>
              </w:rPr>
            </w:pPr>
          </w:p>
        </w:tc>
        <w:tc>
          <w:tcPr>
            <w:tcW w:w="3600" w:type="dxa"/>
          </w:tcPr>
          <w:p w14:paraId="51501F66" w14:textId="77777777" w:rsidR="00C26FB2" w:rsidRPr="00C26FB2" w:rsidRDefault="00C26FB2" w:rsidP="007D1D0B">
            <w:pPr>
              <w:ind w:left="180" w:right="540"/>
              <w:rPr>
                <w:rFonts w:ascii="Arial" w:hAnsi="Arial" w:cs="Arial"/>
                <w:sz w:val="20"/>
                <w:szCs w:val="20"/>
              </w:rPr>
            </w:pPr>
          </w:p>
        </w:tc>
      </w:tr>
      <w:tr w:rsidR="00C26FB2" w:rsidRPr="00C26FB2" w14:paraId="5992F56D" w14:textId="77777777" w:rsidTr="00C92B7B">
        <w:tc>
          <w:tcPr>
            <w:tcW w:w="1080" w:type="dxa"/>
          </w:tcPr>
          <w:p w14:paraId="43B73769" w14:textId="0174BFD3" w:rsidR="00C26FB2" w:rsidRPr="00C92B7B" w:rsidRDefault="0097544E" w:rsidP="007D1D0B">
            <w:pPr>
              <w:ind w:left="180" w:right="540"/>
              <w:rPr>
                <w:rFonts w:ascii="Arial" w:hAnsi="Arial" w:cs="Arial"/>
                <w:b/>
                <w:sz w:val="20"/>
                <w:szCs w:val="20"/>
              </w:rPr>
            </w:pPr>
            <w:r>
              <w:rPr>
                <w:rFonts w:ascii="Arial" w:hAnsi="Arial" w:cs="Arial"/>
                <w:b/>
                <w:sz w:val="20"/>
                <w:szCs w:val="20"/>
              </w:rPr>
              <w:t>X</w:t>
            </w:r>
          </w:p>
        </w:tc>
        <w:tc>
          <w:tcPr>
            <w:tcW w:w="3780" w:type="dxa"/>
          </w:tcPr>
          <w:p w14:paraId="66D59E9E" w14:textId="6880E238" w:rsidR="00C26FB2" w:rsidRPr="00C26FB2" w:rsidRDefault="0097544E" w:rsidP="00623225">
            <w:pPr>
              <w:ind w:right="540"/>
              <w:rPr>
                <w:rFonts w:ascii="Arial" w:hAnsi="Arial" w:cs="Arial"/>
                <w:sz w:val="20"/>
                <w:szCs w:val="20"/>
              </w:rPr>
            </w:pPr>
            <w:r>
              <w:rPr>
                <w:rFonts w:ascii="Arial" w:hAnsi="Arial" w:cs="Arial"/>
                <w:sz w:val="20"/>
                <w:szCs w:val="20"/>
              </w:rPr>
              <w:t>Adult Contract Providers</w:t>
            </w:r>
          </w:p>
        </w:tc>
        <w:tc>
          <w:tcPr>
            <w:tcW w:w="1170" w:type="dxa"/>
          </w:tcPr>
          <w:p w14:paraId="2C330DAF" w14:textId="77777777" w:rsidR="00C26FB2" w:rsidRPr="00C92B7B" w:rsidRDefault="00C26FB2" w:rsidP="007D1D0B">
            <w:pPr>
              <w:ind w:left="180" w:right="72"/>
              <w:rPr>
                <w:rFonts w:ascii="Arial" w:hAnsi="Arial" w:cs="Arial"/>
                <w:b/>
                <w:sz w:val="20"/>
                <w:szCs w:val="20"/>
              </w:rPr>
            </w:pPr>
          </w:p>
        </w:tc>
        <w:tc>
          <w:tcPr>
            <w:tcW w:w="3600" w:type="dxa"/>
          </w:tcPr>
          <w:p w14:paraId="3DA0B6D6" w14:textId="77777777" w:rsidR="00C26FB2" w:rsidRPr="00C26FB2" w:rsidRDefault="00C26FB2" w:rsidP="007D1D0B">
            <w:pPr>
              <w:ind w:left="180" w:right="540"/>
              <w:rPr>
                <w:rFonts w:ascii="Arial" w:hAnsi="Arial" w:cs="Arial"/>
                <w:sz w:val="20"/>
                <w:szCs w:val="20"/>
              </w:rPr>
            </w:pPr>
          </w:p>
        </w:tc>
      </w:tr>
    </w:tbl>
    <w:p w14:paraId="0B246119" w14:textId="77777777" w:rsidR="009E4263" w:rsidRDefault="009E4263" w:rsidP="009E4263">
      <w:pPr>
        <w:ind w:firstLine="180"/>
        <w:rPr>
          <w:rFonts w:ascii="Arial" w:hAnsi="Arial" w:cs="Arial"/>
          <w:b/>
        </w:rPr>
      </w:pPr>
    </w:p>
    <w:p w14:paraId="6F6950E5" w14:textId="365154E2" w:rsidR="005B6A11" w:rsidRDefault="005B6A11" w:rsidP="00775471">
      <w:pPr>
        <w:ind w:firstLine="187"/>
        <w:outlineLvl w:val="3"/>
        <w:rPr>
          <w:rFonts w:ascii="Arial" w:hAnsi="Arial" w:cs="Arial"/>
          <w:b/>
        </w:rPr>
      </w:pPr>
      <w:r w:rsidRPr="005B6A11">
        <w:rPr>
          <w:rFonts w:ascii="Arial" w:hAnsi="Arial" w:cs="Arial"/>
          <w:b/>
        </w:rPr>
        <w:t>Contact Information:</w:t>
      </w:r>
    </w:p>
    <w:p w14:paraId="39214DB9" w14:textId="5F5167ED" w:rsidR="00C92B7B" w:rsidRDefault="00C92B7B" w:rsidP="00C92B7B">
      <w:pPr>
        <w:spacing w:after="0" w:line="240" w:lineRule="auto"/>
        <w:ind w:left="180"/>
        <w:rPr>
          <w:rFonts w:ascii="Arial" w:hAnsi="Arial" w:cs="Arial"/>
          <w:b/>
        </w:rPr>
      </w:pPr>
      <w:r>
        <w:rPr>
          <w:rFonts w:ascii="Arial" w:hAnsi="Arial" w:cs="Arial"/>
          <w:b/>
        </w:rPr>
        <w:t xml:space="preserve">Quality Management Information </w:t>
      </w:r>
    </w:p>
    <w:p w14:paraId="2FBD0BA9" w14:textId="735FDEBC" w:rsidR="00C92B7B" w:rsidRPr="005B6A11" w:rsidRDefault="00C92B7B" w:rsidP="00C92B7B">
      <w:pPr>
        <w:spacing w:after="0" w:line="240" w:lineRule="auto"/>
        <w:ind w:left="180"/>
        <w:rPr>
          <w:rFonts w:ascii="Arial" w:hAnsi="Arial" w:cs="Arial"/>
          <w:b/>
        </w:rPr>
      </w:pPr>
      <w:hyperlink r:id="rId15" w:tooltip="send email to quality management" w:history="1">
        <w:r w:rsidRPr="00C92B7B">
          <w:rPr>
            <w:rStyle w:val="Hyperlink"/>
            <w:rFonts w:ascii="Arial" w:hAnsi="Arial" w:cs="Arial"/>
          </w:rPr>
          <w:t>QMInformation@saccounty.net</w:t>
        </w:r>
      </w:hyperlink>
    </w:p>
    <w:sectPr w:rsidR="00C92B7B" w:rsidRPr="005B6A11" w:rsidSect="00722244">
      <w:footerReference w:type="default" r:id="rId16"/>
      <w:pgSz w:w="12240" w:h="15840" w:code="1"/>
      <w:pgMar w:top="864"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6B09" w14:textId="77777777" w:rsidR="00E6404E" w:rsidRDefault="00E6404E" w:rsidP="00C26FB2">
      <w:pPr>
        <w:spacing w:after="0" w:line="240" w:lineRule="auto"/>
      </w:pPr>
      <w:r>
        <w:separator/>
      </w:r>
    </w:p>
  </w:endnote>
  <w:endnote w:type="continuationSeparator" w:id="0">
    <w:p w14:paraId="09F49C55" w14:textId="77777777" w:rsidR="00E6404E" w:rsidRDefault="00E6404E"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757F" w14:textId="591A054D" w:rsidR="00722244" w:rsidRPr="00936830" w:rsidRDefault="00CF3F82">
    <w:pPr>
      <w:pStyle w:val="Footer"/>
      <w:rPr>
        <w:sz w:val="16"/>
        <w:szCs w:val="16"/>
      </w:rPr>
    </w:pPr>
    <w:r>
      <w:rPr>
        <w:sz w:val="16"/>
        <w:szCs w:val="16"/>
      </w:rPr>
      <w:t>PP-BHS-QM-XX-XX</w:t>
    </w:r>
    <w:r w:rsidR="00936830" w:rsidRPr="00936830">
      <w:rPr>
        <w:sz w:val="16"/>
        <w:szCs w:val="16"/>
      </w:rPr>
      <w:t xml:space="preserve"> </w:t>
    </w:r>
    <w:r>
      <w:rPr>
        <w:sz w:val="16"/>
        <w:szCs w:val="16"/>
      </w:rPr>
      <w:t>Adult</w:t>
    </w:r>
    <w:r w:rsidR="00936830" w:rsidRPr="00936830">
      <w:rPr>
        <w:sz w:val="16"/>
        <w:szCs w:val="16"/>
      </w:rPr>
      <w:t xml:space="preserve"> Needs and Strengths</w:t>
    </w:r>
    <w:r>
      <w:rPr>
        <w:sz w:val="16"/>
        <w:szCs w:val="16"/>
      </w:rPr>
      <w:t xml:space="preserve"> Assessment (</w:t>
    </w:r>
    <w:r w:rsidR="00936830" w:rsidRPr="00936830">
      <w:rPr>
        <w:sz w:val="16"/>
        <w:szCs w:val="16"/>
      </w:rPr>
      <w:t>ANS</w:t>
    </w:r>
    <w:r>
      <w:rPr>
        <w:sz w:val="16"/>
        <w:szCs w:val="16"/>
      </w:rPr>
      <w:t>A</w:t>
    </w:r>
    <w:r w:rsidR="00ED6C7F" w:rsidRPr="00936830">
      <w:rPr>
        <w:sz w:val="16"/>
        <w:szCs w:val="16"/>
      </w:rPr>
      <w:t>) 07</w:t>
    </w:r>
    <w:r>
      <w:rPr>
        <w:sz w:val="16"/>
        <w:szCs w:val="16"/>
      </w:rPr>
      <w:t>-0</w:t>
    </w:r>
    <w:r w:rsidR="00D077FE">
      <w:rPr>
        <w:sz w:val="16"/>
        <w:szCs w:val="16"/>
      </w:rPr>
      <w:t>1-2020</w:t>
    </w:r>
  </w:p>
  <w:p w14:paraId="54FD3C52" w14:textId="77777777" w:rsidR="009F7551" w:rsidRDefault="009F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9B89" w14:textId="77777777" w:rsidR="00E6404E" w:rsidRDefault="00E6404E" w:rsidP="00C26FB2">
      <w:pPr>
        <w:spacing w:after="0" w:line="240" w:lineRule="auto"/>
      </w:pPr>
      <w:r>
        <w:separator/>
      </w:r>
    </w:p>
  </w:footnote>
  <w:footnote w:type="continuationSeparator" w:id="0">
    <w:p w14:paraId="2004903E" w14:textId="77777777" w:rsidR="00E6404E" w:rsidRDefault="00E6404E"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0428A"/>
    <w:multiLevelType w:val="hybridMultilevel"/>
    <w:tmpl w:val="7A34B46A"/>
    <w:lvl w:ilvl="0" w:tplc="26C6BDF8">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A97777"/>
    <w:multiLevelType w:val="hybridMultilevel"/>
    <w:tmpl w:val="9E92DF4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583857"/>
    <w:multiLevelType w:val="hybridMultilevel"/>
    <w:tmpl w:val="601C65E4"/>
    <w:lvl w:ilvl="0" w:tplc="8F1801E8">
      <w:start w:val="1"/>
      <w:numFmt w:val="upperLetter"/>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4C4C50E2"/>
    <w:multiLevelType w:val="hybridMultilevel"/>
    <w:tmpl w:val="88DA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E4396"/>
    <w:multiLevelType w:val="hybridMultilevel"/>
    <w:tmpl w:val="A5A2B016"/>
    <w:lvl w:ilvl="0" w:tplc="A6B2A2E2">
      <w:start w:val="1"/>
      <w:numFmt w:val="upperLetter"/>
      <w:lvlText w:val="%1."/>
      <w:lvlJc w:val="left"/>
      <w:pPr>
        <w:ind w:left="3060" w:hanging="360"/>
      </w:pPr>
      <w:rPr>
        <w:rFonts w:hint="default"/>
        <w:b w:val="0"/>
      </w:rPr>
    </w:lvl>
    <w:lvl w:ilvl="1" w:tplc="E79278A4">
      <w:start w:val="1"/>
      <w:numFmt w:val="lowerLetter"/>
      <w:lvlText w:val="%2."/>
      <w:lvlJc w:val="left"/>
      <w:pPr>
        <w:ind w:left="1890" w:hanging="360"/>
      </w:pPr>
      <w:rPr>
        <w:b w:val="0"/>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1338A"/>
    <w:multiLevelType w:val="hybridMultilevel"/>
    <w:tmpl w:val="F41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87AC2"/>
    <w:multiLevelType w:val="hybridMultilevel"/>
    <w:tmpl w:val="7494E73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FE135B3"/>
    <w:multiLevelType w:val="hybridMultilevel"/>
    <w:tmpl w:val="C82CF05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71503368">
    <w:abstractNumId w:val="0"/>
  </w:num>
  <w:num w:numId="2" w16cid:durableId="579295348">
    <w:abstractNumId w:val="3"/>
  </w:num>
  <w:num w:numId="3" w16cid:durableId="291522284">
    <w:abstractNumId w:val="8"/>
  </w:num>
  <w:num w:numId="4" w16cid:durableId="227110852">
    <w:abstractNumId w:val="4"/>
  </w:num>
  <w:num w:numId="5" w16cid:durableId="1200044402">
    <w:abstractNumId w:val="1"/>
  </w:num>
  <w:num w:numId="6" w16cid:durableId="29378516">
    <w:abstractNumId w:val="7"/>
  </w:num>
  <w:num w:numId="7" w16cid:durableId="1961835292">
    <w:abstractNumId w:val="5"/>
  </w:num>
  <w:num w:numId="8" w16cid:durableId="1244954477">
    <w:abstractNumId w:val="9"/>
  </w:num>
  <w:num w:numId="9" w16cid:durableId="2091197408">
    <w:abstractNumId w:val="6"/>
  </w:num>
  <w:num w:numId="10" w16cid:durableId="118500975">
    <w:abstractNumId w:val="2"/>
  </w:num>
  <w:num w:numId="11" w16cid:durableId="1148284785">
    <w:abstractNumId w:val="11"/>
  </w:num>
  <w:num w:numId="12" w16cid:durableId="102455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04C7"/>
    <w:rsid w:val="00013FD3"/>
    <w:rsid w:val="00021BB1"/>
    <w:rsid w:val="000260E0"/>
    <w:rsid w:val="00027F9E"/>
    <w:rsid w:val="00032401"/>
    <w:rsid w:val="00053642"/>
    <w:rsid w:val="00067A00"/>
    <w:rsid w:val="000741CE"/>
    <w:rsid w:val="0008202E"/>
    <w:rsid w:val="000B6EB5"/>
    <w:rsid w:val="000D79D0"/>
    <w:rsid w:val="000E3EDB"/>
    <w:rsid w:val="000E5495"/>
    <w:rsid w:val="001002CA"/>
    <w:rsid w:val="001470DB"/>
    <w:rsid w:val="001637DB"/>
    <w:rsid w:val="00196EAC"/>
    <w:rsid w:val="001C5AC9"/>
    <w:rsid w:val="001D3BFB"/>
    <w:rsid w:val="001E389F"/>
    <w:rsid w:val="001E687A"/>
    <w:rsid w:val="001F0A88"/>
    <w:rsid w:val="001F2EC0"/>
    <w:rsid w:val="0021496E"/>
    <w:rsid w:val="00216245"/>
    <w:rsid w:val="00225E56"/>
    <w:rsid w:val="002261BA"/>
    <w:rsid w:val="00235795"/>
    <w:rsid w:val="00256C5B"/>
    <w:rsid w:val="00274A1B"/>
    <w:rsid w:val="00281438"/>
    <w:rsid w:val="002A7339"/>
    <w:rsid w:val="002D0A85"/>
    <w:rsid w:val="00300A0A"/>
    <w:rsid w:val="003136B8"/>
    <w:rsid w:val="003140B6"/>
    <w:rsid w:val="00331239"/>
    <w:rsid w:val="0037224D"/>
    <w:rsid w:val="00384437"/>
    <w:rsid w:val="0039293F"/>
    <w:rsid w:val="003A168A"/>
    <w:rsid w:val="003C033B"/>
    <w:rsid w:val="003E51FE"/>
    <w:rsid w:val="00453EB9"/>
    <w:rsid w:val="00460EB7"/>
    <w:rsid w:val="00497951"/>
    <w:rsid w:val="004B275B"/>
    <w:rsid w:val="004B6746"/>
    <w:rsid w:val="004C6504"/>
    <w:rsid w:val="004D7403"/>
    <w:rsid w:val="0051401D"/>
    <w:rsid w:val="00523006"/>
    <w:rsid w:val="00535070"/>
    <w:rsid w:val="005535D1"/>
    <w:rsid w:val="00565247"/>
    <w:rsid w:val="00572EA0"/>
    <w:rsid w:val="00573324"/>
    <w:rsid w:val="0059003F"/>
    <w:rsid w:val="00594D00"/>
    <w:rsid w:val="005A0AE0"/>
    <w:rsid w:val="005B5B5D"/>
    <w:rsid w:val="005B6A11"/>
    <w:rsid w:val="005C1663"/>
    <w:rsid w:val="005E287B"/>
    <w:rsid w:val="005E609A"/>
    <w:rsid w:val="00602B65"/>
    <w:rsid w:val="00623225"/>
    <w:rsid w:val="0063049D"/>
    <w:rsid w:val="0063600C"/>
    <w:rsid w:val="006648AB"/>
    <w:rsid w:val="00684498"/>
    <w:rsid w:val="006A01DA"/>
    <w:rsid w:val="006E04B3"/>
    <w:rsid w:val="006E5FBC"/>
    <w:rsid w:val="007113AF"/>
    <w:rsid w:val="00722244"/>
    <w:rsid w:val="00731BD7"/>
    <w:rsid w:val="0074397C"/>
    <w:rsid w:val="0074410C"/>
    <w:rsid w:val="0075311C"/>
    <w:rsid w:val="00775471"/>
    <w:rsid w:val="00776D9A"/>
    <w:rsid w:val="00781DCE"/>
    <w:rsid w:val="00790C2E"/>
    <w:rsid w:val="00793522"/>
    <w:rsid w:val="00794F47"/>
    <w:rsid w:val="007A2594"/>
    <w:rsid w:val="007C776C"/>
    <w:rsid w:val="007D1D0B"/>
    <w:rsid w:val="007F0CD5"/>
    <w:rsid w:val="007F547B"/>
    <w:rsid w:val="00835EF4"/>
    <w:rsid w:val="00847B42"/>
    <w:rsid w:val="00854A42"/>
    <w:rsid w:val="00855F24"/>
    <w:rsid w:val="008728B9"/>
    <w:rsid w:val="00873320"/>
    <w:rsid w:val="00880737"/>
    <w:rsid w:val="008872DA"/>
    <w:rsid w:val="00893392"/>
    <w:rsid w:val="00897EA0"/>
    <w:rsid w:val="008A345C"/>
    <w:rsid w:val="008C063D"/>
    <w:rsid w:val="008D4D79"/>
    <w:rsid w:val="008F27AC"/>
    <w:rsid w:val="008F4A63"/>
    <w:rsid w:val="00923748"/>
    <w:rsid w:val="0092380B"/>
    <w:rsid w:val="0093226D"/>
    <w:rsid w:val="009325EC"/>
    <w:rsid w:val="00936830"/>
    <w:rsid w:val="00944D9C"/>
    <w:rsid w:val="00965FE0"/>
    <w:rsid w:val="0097544E"/>
    <w:rsid w:val="00985D3E"/>
    <w:rsid w:val="009A210A"/>
    <w:rsid w:val="009A2B4A"/>
    <w:rsid w:val="009A4C34"/>
    <w:rsid w:val="009C1477"/>
    <w:rsid w:val="009E1548"/>
    <w:rsid w:val="009E4263"/>
    <w:rsid w:val="009F7551"/>
    <w:rsid w:val="00A44BC0"/>
    <w:rsid w:val="00AD15A0"/>
    <w:rsid w:val="00AE48CE"/>
    <w:rsid w:val="00AF6E63"/>
    <w:rsid w:val="00B15800"/>
    <w:rsid w:val="00B30317"/>
    <w:rsid w:val="00B31C11"/>
    <w:rsid w:val="00B43798"/>
    <w:rsid w:val="00B46FDA"/>
    <w:rsid w:val="00B51485"/>
    <w:rsid w:val="00B604B1"/>
    <w:rsid w:val="00B96B39"/>
    <w:rsid w:val="00BA1012"/>
    <w:rsid w:val="00BD4623"/>
    <w:rsid w:val="00BE1579"/>
    <w:rsid w:val="00BE628C"/>
    <w:rsid w:val="00BF0A4B"/>
    <w:rsid w:val="00BF0AD1"/>
    <w:rsid w:val="00C1707A"/>
    <w:rsid w:val="00C17327"/>
    <w:rsid w:val="00C25812"/>
    <w:rsid w:val="00C26FB2"/>
    <w:rsid w:val="00C448FC"/>
    <w:rsid w:val="00C801E2"/>
    <w:rsid w:val="00C92B7B"/>
    <w:rsid w:val="00CA162C"/>
    <w:rsid w:val="00CA4B71"/>
    <w:rsid w:val="00CC3CD2"/>
    <w:rsid w:val="00CD7DEB"/>
    <w:rsid w:val="00CF3F82"/>
    <w:rsid w:val="00D071C7"/>
    <w:rsid w:val="00D077FE"/>
    <w:rsid w:val="00D24316"/>
    <w:rsid w:val="00D4408E"/>
    <w:rsid w:val="00D82784"/>
    <w:rsid w:val="00D91C76"/>
    <w:rsid w:val="00DA7B20"/>
    <w:rsid w:val="00DC738E"/>
    <w:rsid w:val="00DD51F9"/>
    <w:rsid w:val="00DF0231"/>
    <w:rsid w:val="00DF15F2"/>
    <w:rsid w:val="00E01082"/>
    <w:rsid w:val="00E03AA3"/>
    <w:rsid w:val="00E51920"/>
    <w:rsid w:val="00E5380D"/>
    <w:rsid w:val="00E55BB0"/>
    <w:rsid w:val="00E56709"/>
    <w:rsid w:val="00E612A3"/>
    <w:rsid w:val="00E6404E"/>
    <w:rsid w:val="00E7533B"/>
    <w:rsid w:val="00EB49E5"/>
    <w:rsid w:val="00EC62E9"/>
    <w:rsid w:val="00ED6752"/>
    <w:rsid w:val="00ED6C7F"/>
    <w:rsid w:val="00F0717C"/>
    <w:rsid w:val="00F11ED8"/>
    <w:rsid w:val="00F12D43"/>
    <w:rsid w:val="00F35150"/>
    <w:rsid w:val="00F519E3"/>
    <w:rsid w:val="00F75E55"/>
    <w:rsid w:val="00F764A5"/>
    <w:rsid w:val="00F93714"/>
    <w:rsid w:val="00FB3049"/>
    <w:rsid w:val="00FB3B79"/>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93E50CE9-94AE-414F-95BC-68C0948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B1"/>
    <w:pPr>
      <w:ind w:left="720"/>
      <w:contextualSpacing/>
    </w:pPr>
  </w:style>
  <w:style w:type="character" w:styleId="CommentReference">
    <w:name w:val="annotation reference"/>
    <w:basedOn w:val="DefaultParagraphFont"/>
    <w:uiPriority w:val="99"/>
    <w:semiHidden/>
    <w:unhideWhenUsed/>
    <w:rsid w:val="00256C5B"/>
    <w:rPr>
      <w:sz w:val="16"/>
      <w:szCs w:val="16"/>
    </w:rPr>
  </w:style>
  <w:style w:type="paragraph" w:styleId="CommentText">
    <w:name w:val="annotation text"/>
    <w:basedOn w:val="Normal"/>
    <w:link w:val="CommentTextChar"/>
    <w:uiPriority w:val="99"/>
    <w:semiHidden/>
    <w:unhideWhenUsed/>
    <w:rsid w:val="00256C5B"/>
    <w:pPr>
      <w:spacing w:line="240" w:lineRule="auto"/>
    </w:pPr>
    <w:rPr>
      <w:sz w:val="20"/>
      <w:szCs w:val="20"/>
    </w:rPr>
  </w:style>
  <w:style w:type="character" w:customStyle="1" w:styleId="CommentTextChar">
    <w:name w:val="Comment Text Char"/>
    <w:basedOn w:val="DefaultParagraphFont"/>
    <w:link w:val="CommentText"/>
    <w:uiPriority w:val="99"/>
    <w:semiHidden/>
    <w:rsid w:val="00256C5B"/>
    <w:rPr>
      <w:sz w:val="20"/>
      <w:szCs w:val="20"/>
    </w:rPr>
  </w:style>
  <w:style w:type="paragraph" w:styleId="CommentSubject">
    <w:name w:val="annotation subject"/>
    <w:basedOn w:val="CommentText"/>
    <w:next w:val="CommentText"/>
    <w:link w:val="CommentSubjectChar"/>
    <w:uiPriority w:val="99"/>
    <w:semiHidden/>
    <w:unhideWhenUsed/>
    <w:rsid w:val="00256C5B"/>
    <w:rPr>
      <w:b/>
      <w:bCs/>
    </w:rPr>
  </w:style>
  <w:style w:type="character" w:customStyle="1" w:styleId="CommentSubjectChar">
    <w:name w:val="Comment Subject Char"/>
    <w:basedOn w:val="CommentTextChar"/>
    <w:link w:val="CommentSubject"/>
    <w:uiPriority w:val="99"/>
    <w:semiHidden/>
    <w:rsid w:val="00256C5B"/>
    <w:rPr>
      <w:b/>
      <w:bCs/>
      <w:sz w:val="20"/>
      <w:szCs w:val="20"/>
    </w:rPr>
  </w:style>
  <w:style w:type="paragraph" w:styleId="Revision">
    <w:name w:val="Revision"/>
    <w:hidden/>
    <w:uiPriority w:val="99"/>
    <w:semiHidden/>
    <w:rsid w:val="0021496E"/>
    <w:pPr>
      <w:spacing w:after="0" w:line="240" w:lineRule="auto"/>
    </w:pPr>
  </w:style>
  <w:style w:type="paragraph" w:styleId="Title">
    <w:name w:val="Title"/>
    <w:basedOn w:val="Normal"/>
    <w:next w:val="Normal"/>
    <w:link w:val="TitleChar"/>
    <w:uiPriority w:val="10"/>
    <w:qFormat/>
    <w:rsid w:val="00775471"/>
    <w:pPr>
      <w:spacing w:after="0" w:line="240" w:lineRule="auto"/>
    </w:pPr>
    <w:rPr>
      <w:rFonts w:ascii="Arial" w:hAnsi="Arial" w:cs="Arial"/>
      <w:b/>
    </w:rPr>
  </w:style>
  <w:style w:type="character" w:customStyle="1" w:styleId="TitleChar">
    <w:name w:val="Title Char"/>
    <w:basedOn w:val="DefaultParagraphFont"/>
    <w:link w:val="Title"/>
    <w:uiPriority w:val="10"/>
    <w:rsid w:val="00775471"/>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comtrain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QMInformation@saccounty.ne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Training@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21F314-4E06-4D7E-B6F8-DEB89BC8D342}">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1580</Words>
  <Characters>9011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QM-10-34 Adult Needs and Strengths Assessment (ANSA)</dc:title>
  <dc:creator/>
  <cp:keywords>ADA Version 2026</cp:keywords>
  <cp:lastModifiedBy>Baranski. Nicholas</cp:lastModifiedBy>
  <cp:revision>5</cp:revision>
  <dcterms:created xsi:type="dcterms:W3CDTF">2020-07-06T22:54:00Z</dcterms:created>
  <dcterms:modified xsi:type="dcterms:W3CDTF">2026-07-09T19:12:00Z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